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bookmarkStart w:id="0" w:name="_GoBack"/>
      <w:r/>
      <w:bookmarkEnd w:id="0"/>
      <w:r>
        <w:rPr>
          <w:b/>
          <w:bCs/>
          <w:sz w:val="24"/>
          <w:szCs w:val="24"/>
        </w:rPr>
        <w:t xml:space="preserve">Aufgaben (35 min; Zusammenarbeit in Kleingruppen)</w:t>
      </w:r>
      <w:r>
        <w:rPr>
          <w:sz w:val="24"/>
          <w:szCs w:val="24"/>
        </w:rPr>
        <w:t xml:space="preserve">: </w:t>
      </w:r>
      <w:r/>
    </w:p>
    <w:p>
      <w:pPr>
        <w:pStyle w:val="869"/>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 Biologie </w:t>
      </w:r>
      <w:r>
        <w:rPr>
          <w:sz w:val="23"/>
          <w:szCs w:val="23"/>
        </w:rPr>
        <w:t xml:space="preserve">die</w:t>
      </w:r>
      <w:r>
        <w:rPr>
          <w:sz w:val="23"/>
          <w:szCs w:val="23"/>
        </w:rPr>
        <w:t xml:space="preserve"> fachliche u</w:t>
      </w:r>
      <w:r>
        <w:rPr>
          <w:sz w:val="23"/>
          <w:szCs w:val="23"/>
        </w:rPr>
        <w:t xml:space="preserve">nd </w:t>
      </w:r>
      <w:r>
        <w:rPr>
          <w:sz w:val="23"/>
          <w:szCs w:val="23"/>
        </w:rPr>
        <w:t xml:space="preserve">die </w:t>
      </w:r>
      <w:r>
        <w:rPr>
          <w:sz w:val="23"/>
          <w:szCs w:val="23"/>
        </w:rPr>
        <w:t xml:space="preserve">sprachliche </w:t>
      </w:r>
      <w:r>
        <w:rPr>
          <w:sz w:val="23"/>
          <w:szCs w:val="23"/>
        </w:rPr>
        <w:t xml:space="preserve">Anforderung</w:t>
      </w:r>
      <w:r>
        <w:rPr>
          <w:sz w:val="23"/>
          <w:szCs w:val="23"/>
        </w:rPr>
        <w:t xml:space="preserve">, z. </w:t>
      </w:r>
      <w:r>
        <w:rPr>
          <w:sz w:val="23"/>
          <w:szCs w:val="23"/>
        </w:rPr>
        <w:t xml:space="preserve">B.:</w:t>
      </w:r>
      <w:r/>
    </w:p>
    <w:p>
      <w:pPr>
        <w:ind w:left="567"/>
        <w:jc w:val="both"/>
        <w:spacing w:before="20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„Nennen Sie die vier Abschnitte eines Neurons und deren Funktionen.“</w:t>
      </w:r>
      <w:r>
        <w:rPr>
          <w:rStyle w:val="868"/>
          <w:b/>
        </w:rPr>
        <w:footnoteReference w:id="2"/>
      </w:r>
      <w:r>
        <w:rPr>
          <w:b/>
        </w:rPr>
        <w:t xml:space="preserve"> </w:t>
      </w:r>
      <w:r/>
    </w:p>
    <w:p>
      <w:pPr>
        <w:ind w:left="567"/>
        <w:jc w:val="both"/>
        <w:spacing w:after="0" w:line="240" w:lineRule="auto"/>
        <w:shd w:val="clear" w:color="auto" w:fill="d9d9d9" w:themeFill="background1" w:themeFillShade="D9"/>
        <w:tabs>
          <w:tab w:val="left" w:pos="2977" w:leader="none"/>
        </w:tabs>
        <w:rPr>
          <w:rFonts w:ascii="Segoe Print" w:hAnsi="Segoe Print"/>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w:t>
      </w:r>
      <w:r>
        <w:t xml:space="preserve"> Anforderung</w:t>
      </w:r>
      <w:r>
        <w:t xml:space="preserve">: </w:t>
      </w:r>
      <w:r>
        <w:tab/>
      </w:r>
      <w:r>
        <w:rPr>
          <w:rFonts w:ascii="Segoe Print" w:hAnsi="Segoe Print"/>
          <w:sz w:val="20"/>
          <w:u w:val="single"/>
        </w:rPr>
        <w:t xml:space="preserve">Aufbau </w:t>
      </w:r>
      <w:r>
        <w:rPr>
          <w:rFonts w:ascii="Segoe Print" w:hAnsi="Segoe Print"/>
          <w:sz w:val="20"/>
          <w:u w:val="single"/>
        </w:rPr>
        <w:t xml:space="preserve">und Funktionen von Neuronen</w:t>
      </w:r>
      <w:r/>
    </w:p>
    <w:p>
      <w:pPr>
        <w:ind w:left="567"/>
        <w:jc w:val="both"/>
        <w:spacing w:after="0" w:line="240" w:lineRule="auto"/>
        <w:shd w:val="clear" w:color="auto" w:fill="d9d9d9" w:themeFill="background1" w:themeFillShade="D9"/>
        <w:tabs>
          <w:tab w:val="left" w:pos="2977" w:leader="none"/>
        </w:tabs>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w:t>
      </w:r>
      <w:r>
        <w:t xml:space="preserve"> Anforderung</w:t>
      </w:r>
      <w:r>
        <w:t xml:space="preserve">:</w:t>
      </w:r>
      <w:r>
        <w:tab/>
      </w:r>
      <w:r>
        <w:rPr>
          <w:rFonts w:ascii="Segoe Print" w:hAnsi="Segoe Print"/>
          <w:sz w:val="20"/>
          <w:u w:val="single"/>
        </w:rPr>
        <w:t xml:space="preserve">Kenntnis des O</w:t>
      </w:r>
      <w:r>
        <w:rPr>
          <w:rFonts w:ascii="Segoe Print" w:hAnsi="Segoe Print"/>
          <w:sz w:val="20"/>
          <w:u w:val="single"/>
        </w:rPr>
        <w:t xml:space="preserve">perator</w:t>
      </w:r>
      <w:r>
        <w:rPr>
          <w:rFonts w:ascii="Segoe Print" w:hAnsi="Segoe Print"/>
          <w:sz w:val="20"/>
          <w:u w:val="single"/>
        </w:rPr>
        <w:t xml:space="preserve">s</w:t>
      </w:r>
      <w:r>
        <w:rPr>
          <w:rFonts w:ascii="Segoe Print" w:hAnsi="Segoe Print"/>
          <w:sz w:val="20"/>
          <w:u w:val="single"/>
        </w:rPr>
        <w:t xml:space="preserve"> „nennen“</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rPr>
        <w:t xml:space="preserve">Erläutern Sie den Begriff Evolution in eigenen Worten</w:t>
      </w:r>
      <w:r>
        <w:rPr>
          <w:b/>
          <w:sz w:val="23"/>
          <w:szCs w:val="23"/>
        </w:rPr>
        <w:t xml:space="preserve">.“</w:t>
      </w:r>
      <w:r>
        <w:rPr>
          <w:rStyle w:val="868"/>
          <w:b/>
          <w:sz w:val="23"/>
          <w:szCs w:val="23"/>
        </w:rPr>
        <w:footnoteReference w:id="3"/>
      </w:r>
      <w:r>
        <w:rPr>
          <w:b/>
          <w:sz w:val="23"/>
          <w:szCs w:val="23"/>
        </w:rPr>
        <w:t xml:space="preserve"> </w:t>
      </w:r>
      <w:r/>
    </w:p>
    <w:p>
      <w:pPr>
        <w:ind w:left="567"/>
        <w:jc w:val="both"/>
        <w:spacing w:after="0" w:line="340" w:lineRule="exact"/>
        <w:tabs>
          <w:tab w:val="left" w:pos="2977" w:leader="none"/>
        </w:tabs>
        <w:rPr>
          <w:sz w:val="23"/>
          <w:szCs w:val="23"/>
        </w:rPr>
      </w:pPr>
      <w:r>
        <w:rPr>
          <w:szCs w:val="23"/>
        </w:rPr>
        <w:t xml:space="preserve">Fachliche Anforderung</w:t>
      </w:r>
      <w:r>
        <w:rPr>
          <w:szCs w:val="23"/>
        </w:rPr>
        <w:t xml:space="preserve">: </w:t>
      </w:r>
      <w:r>
        <w:rPr>
          <w:sz w:val="23"/>
          <w:szCs w:val="23"/>
        </w:rPr>
        <w:tab/>
      </w:r>
      <w:r>
        <w:rPr>
          <w:rFonts w:ascii="Segoe Print" w:hAnsi="Segoe Print"/>
          <w:sz w:val="20"/>
          <w:szCs w:val="23"/>
          <w:u w:val="single"/>
        </w:rPr>
        <w:t xml:space="preserve">Begriffliche Klärung: E</w:t>
      </w:r>
      <w:r>
        <w:rPr>
          <w:rFonts w:ascii="Segoe Print" w:hAnsi="Segoe Print"/>
          <w:sz w:val="20"/>
          <w:szCs w:val="23"/>
          <w:u w:val="single"/>
        </w:rPr>
        <w:t xml:space="preserve">volution</w:t>
      </w:r>
      <w:r>
        <w:rPr>
          <w:rFonts w:ascii="Segoe Print" w:hAnsi="Segoe Print"/>
          <w:sz w:val="20"/>
          <w:szCs w:val="23"/>
        </w:rPr>
        <w:t xml:space="preserve"> </w:t>
      </w:r>
      <w:r/>
    </w:p>
    <w:p>
      <w:pPr>
        <w:ind w:left="567"/>
        <w:jc w:val="both"/>
        <w:spacing w:after="0" w:line="340" w:lineRule="exact"/>
        <w:tabs>
          <w:tab w:val="left" w:pos="2977" w:leader="none"/>
        </w:tabs>
        <w:rPr>
          <w:sz w:val="23"/>
          <w:szCs w:val="23"/>
        </w:rPr>
      </w:pPr>
      <w:r>
        <w:rPr>
          <w:szCs w:val="23"/>
        </w:rPr>
        <w:t xml:space="preserve">Sprachliche Anforderung:</w:t>
      </w:r>
      <w:r>
        <w:rPr>
          <w:sz w:val="23"/>
          <w:szCs w:val="23"/>
        </w:rPr>
        <w:tab/>
      </w:r>
      <w:r>
        <w:rPr>
          <w:rFonts w:ascii="Segoe Print" w:hAnsi="Segoe Print"/>
          <w:sz w:val="20"/>
          <w:szCs w:val="23"/>
          <w:u w:val="single"/>
        </w:rPr>
        <w:t xml:space="preserve">Kenntnis des O</w:t>
      </w:r>
      <w:r>
        <w:rPr>
          <w:rFonts w:ascii="Segoe Print" w:hAnsi="Segoe Print"/>
          <w:sz w:val="20"/>
          <w:szCs w:val="23"/>
          <w:u w:val="single"/>
        </w:rPr>
        <w:t xml:space="preserve">perator</w:t>
      </w:r>
      <w:r>
        <w:rPr>
          <w:rFonts w:ascii="Segoe Print" w:hAnsi="Segoe Print"/>
          <w:sz w:val="20"/>
          <w:szCs w:val="23"/>
          <w:u w:val="single"/>
        </w:rPr>
        <w:t xml:space="preserve">s</w:t>
      </w:r>
      <w:r>
        <w:rPr>
          <w:rFonts w:ascii="Segoe Print" w:hAnsi="Segoe Print"/>
          <w:sz w:val="20"/>
          <w:szCs w:val="23"/>
          <w:u w:val="single"/>
        </w:rPr>
        <w:t xml:space="preserve"> „erläutern“</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„Erklären</w:t>
      </w:r>
      <w:r>
        <w:rPr>
          <w:b/>
          <w:sz w:val="23"/>
          <w:szCs w:val="23"/>
        </w:rPr>
        <w:t xml:space="preserve"> Sie, warum der weltweit stark steigende Konsum von Fleisch die Ernährungskrise einer wachsenden Weltbevölkerung verschärft.“</w:t>
      </w:r>
      <w:r>
        <w:rPr>
          <w:rStyle w:val="868"/>
          <w:b/>
          <w:sz w:val="23"/>
          <w:szCs w:val="23"/>
        </w:rPr>
        <w:footnoteReference w:id="4"/>
      </w:r>
      <w:r>
        <w:rPr>
          <w:b/>
          <w:sz w:val="23"/>
          <w:szCs w:val="23"/>
        </w:rPr>
        <w:t xml:space="preserve"> </w:t>
      </w:r>
      <w:r/>
    </w:p>
    <w:p>
      <w:pPr>
        <w:ind w:left="567"/>
        <w:jc w:val="both"/>
        <w:spacing w:after="0" w:line="340" w:lineRule="exact"/>
        <w:tabs>
          <w:tab w:val="left" w:pos="2977" w:leader="none"/>
        </w:tabs>
        <w:rPr>
          <w:rFonts w:ascii="Segoe Print" w:hAnsi="Segoe Print"/>
          <w:sz w:val="20"/>
          <w:szCs w:val="23"/>
        </w:rPr>
      </w:pPr>
      <w:r>
        <w:rPr>
          <w:szCs w:val="23"/>
        </w:rPr>
        <w:t xml:space="preserve">Fachliche</w:t>
      </w:r>
      <w:r>
        <w:rPr>
          <w:szCs w:val="23"/>
        </w:rPr>
        <w:t xml:space="preserve"> Anforderung</w:t>
      </w:r>
      <w:r>
        <w:rPr>
          <w:szCs w:val="23"/>
        </w:rPr>
        <w:t xml:space="preserve">:</w:t>
      </w:r>
      <w:r>
        <w:rPr>
          <w:sz w:val="23"/>
          <w:szCs w:val="23"/>
        </w:rPr>
        <w:t xml:space="preserve"> </w:t>
      </w:r>
      <w:r>
        <w:rPr>
          <w:sz w:val="23"/>
          <w:szCs w:val="23"/>
        </w:rPr>
        <w:tab/>
      </w:r>
      <w:r>
        <w:rPr>
          <w:rFonts w:ascii="Segoe Print" w:hAnsi="Segoe Print"/>
          <w:sz w:val="20"/>
          <w:szCs w:val="23"/>
          <w:u w:val="single"/>
        </w:rPr>
        <w:t xml:space="preserve">Z</w:t>
      </w:r>
      <w:r>
        <w:rPr>
          <w:rFonts w:ascii="Segoe Print" w:hAnsi="Segoe Print"/>
          <w:sz w:val="20"/>
          <w:szCs w:val="23"/>
          <w:u w:val="single"/>
        </w:rPr>
        <w:t xml:space="preserve">usammenhang</w:t>
      </w:r>
      <w:r>
        <w:rPr>
          <w:rFonts w:ascii="Segoe Print" w:hAnsi="Segoe Print"/>
          <w:sz w:val="20"/>
          <w:szCs w:val="23"/>
          <w:u w:val="single"/>
        </w:rPr>
        <w:t xml:space="preserve"> </w:t>
      </w:r>
      <w:r>
        <w:rPr>
          <w:rFonts w:ascii="Segoe Print" w:hAnsi="Segoe Print"/>
          <w:sz w:val="20"/>
          <w:szCs w:val="23"/>
          <w:u w:val="single"/>
        </w:rPr>
        <w:t xml:space="preserve">von Ernährungsweisen und</w:t>
      </w:r>
      <w:r>
        <w:rPr>
          <w:rFonts w:ascii="Segoe Print" w:hAnsi="Segoe Print"/>
          <w:sz w:val="20"/>
          <w:szCs w:val="23"/>
          <w:u w:val="single"/>
        </w:rPr>
        <w:t xml:space="preserve"> Ernährungskrise</w:t>
      </w:r>
      <w:r>
        <w:rPr>
          <w:rFonts w:ascii="Segoe Print" w:hAnsi="Segoe Print"/>
          <w:sz w:val="20"/>
          <w:szCs w:val="23"/>
          <w:u w:val="single"/>
        </w:rPr>
        <w:t xml:space="preserve">n</w:t>
      </w:r>
      <w:r/>
    </w:p>
    <w:p>
      <w:pPr>
        <w:ind w:left="567"/>
        <w:jc w:val="both"/>
        <w:spacing w:after="0" w:line="340" w:lineRule="exact"/>
        <w:tabs>
          <w:tab w:val="left" w:pos="2977" w:leader="none"/>
        </w:tabs>
        <w:rPr>
          <w:sz w:val="23"/>
          <w:szCs w:val="23"/>
        </w:rPr>
      </w:pPr>
      <w:r>
        <w:t xml:space="preserve">Sprachliche Anforderung</w:t>
      </w:r>
      <w:r>
        <w:t xml:space="preserve">: </w:t>
      </w:r>
      <w:r>
        <w:rPr>
          <w:sz w:val="23"/>
          <w:szCs w:val="23"/>
        </w:rPr>
        <w:tab/>
      </w:r>
      <w:r>
        <w:rPr>
          <w:rFonts w:ascii="Segoe Print" w:hAnsi="Segoe Print"/>
          <w:sz w:val="20"/>
          <w:szCs w:val="23"/>
          <w:u w:val="single"/>
        </w:rPr>
        <w:t xml:space="preserve">Kenntnis des O</w:t>
      </w:r>
      <w:r>
        <w:rPr>
          <w:rFonts w:ascii="Segoe Print" w:hAnsi="Segoe Print"/>
          <w:sz w:val="20"/>
          <w:szCs w:val="23"/>
          <w:u w:val="single"/>
        </w:rPr>
        <w:t xml:space="preserve">perator</w:t>
      </w:r>
      <w:r>
        <w:rPr>
          <w:rFonts w:ascii="Segoe Print" w:hAnsi="Segoe Print"/>
          <w:sz w:val="20"/>
          <w:szCs w:val="23"/>
          <w:u w:val="single"/>
        </w:rPr>
        <w:t xml:space="preserve">s</w:t>
      </w:r>
      <w:r>
        <w:rPr>
          <w:rFonts w:ascii="Segoe Print" w:hAnsi="Segoe Print"/>
          <w:sz w:val="20"/>
          <w:szCs w:val="23"/>
          <w:u w:val="single"/>
        </w:rPr>
        <w:t xml:space="preserve"> „erklären“</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„Beurteilen Sie die Aussage: Der Mensch ist ein nackter Affe.“</w:t>
      </w:r>
      <w:r>
        <w:rPr>
          <w:rStyle w:val="868"/>
          <w:b/>
          <w:sz w:val="23"/>
          <w:szCs w:val="23"/>
        </w:rPr>
        <w:footnoteReference w:id="5"/>
      </w:r>
      <w:r>
        <w:rPr>
          <w:b/>
          <w:sz w:val="23"/>
          <w:szCs w:val="23"/>
        </w:rPr>
        <w:t xml:space="preserve"> </w:t>
      </w:r>
      <w:r/>
    </w:p>
    <w:p>
      <w:pPr>
        <w:ind w:left="567"/>
        <w:jc w:val="both"/>
        <w:spacing w:after="0" w:line="340" w:lineRule="exact"/>
        <w:tabs>
          <w:tab w:val="left" w:pos="2977" w:leader="none"/>
        </w:tabs>
        <w:rPr>
          <w:sz w:val="23"/>
          <w:szCs w:val="23"/>
        </w:rPr>
      </w:pPr>
      <w:r>
        <w:rPr>
          <w:szCs w:val="23"/>
        </w:rPr>
        <w:t xml:space="preserve">Fachliche</w:t>
      </w:r>
      <w:r>
        <w:rPr>
          <w:szCs w:val="23"/>
        </w:rPr>
        <w:t xml:space="preserve"> Anforderung</w:t>
      </w:r>
      <w:r>
        <w:rPr>
          <w:szCs w:val="23"/>
        </w:rPr>
        <w:t xml:space="preserve">:</w:t>
      </w:r>
      <w:r>
        <w:rPr>
          <w:sz w:val="23"/>
          <w:szCs w:val="23"/>
        </w:rPr>
        <w:t xml:space="preserve"> </w:t>
      </w:r>
      <w:r>
        <w:rPr>
          <w:sz w:val="23"/>
          <w:szCs w:val="23"/>
        </w:rPr>
        <w:tab/>
      </w:r>
      <w:r>
        <w:rPr>
          <w:rFonts w:ascii="Segoe Print" w:hAnsi="Segoe Print"/>
          <w:sz w:val="20"/>
          <w:szCs w:val="23"/>
          <w:u w:val="single"/>
        </w:rPr>
        <w:t xml:space="preserve">Evolution des</w:t>
      </w:r>
      <w:r>
        <w:rPr>
          <w:rFonts w:ascii="Segoe Print" w:hAnsi="Segoe Print"/>
          <w:sz w:val="20"/>
          <w:szCs w:val="23"/>
          <w:u w:val="single"/>
        </w:rPr>
        <w:t xml:space="preserve"> Menschen </w:t>
      </w:r>
      <w:r/>
    </w:p>
    <w:p>
      <w:pPr>
        <w:ind w:left="567"/>
        <w:jc w:val="both"/>
        <w:spacing w:after="0" w:line="340" w:lineRule="exact"/>
        <w:tabs>
          <w:tab w:val="left" w:pos="2977" w:leader="none"/>
        </w:tabs>
        <w:rPr>
          <w:sz w:val="23"/>
          <w:szCs w:val="23"/>
        </w:rPr>
      </w:pPr>
      <w:r>
        <w:rPr>
          <w:szCs w:val="23"/>
        </w:rPr>
        <w:t xml:space="preserve">Sprachliche</w:t>
      </w:r>
      <w:r>
        <w:rPr>
          <w:szCs w:val="23"/>
        </w:rPr>
        <w:t xml:space="preserve"> Anforderung</w:t>
      </w:r>
      <w:r>
        <w:rPr>
          <w:szCs w:val="23"/>
        </w:rPr>
        <w:t xml:space="preserve">:</w:t>
      </w:r>
      <w:r>
        <w:rPr>
          <w:sz w:val="23"/>
          <w:szCs w:val="23"/>
        </w:rPr>
        <w:tab/>
      </w:r>
      <w:r>
        <w:rPr>
          <w:rFonts w:ascii="Segoe Print" w:hAnsi="Segoe Print"/>
          <w:sz w:val="20"/>
          <w:szCs w:val="23"/>
          <w:u w:val="single"/>
        </w:rPr>
        <w:t xml:space="preserve">Kenntnis des O</w:t>
      </w:r>
      <w:r>
        <w:rPr>
          <w:rFonts w:ascii="Segoe Print" w:hAnsi="Segoe Print"/>
          <w:sz w:val="20"/>
          <w:szCs w:val="23"/>
          <w:u w:val="single"/>
        </w:rPr>
        <w:t xml:space="preserve">perator</w:t>
      </w:r>
      <w:r>
        <w:rPr>
          <w:rFonts w:ascii="Segoe Print" w:hAnsi="Segoe Print"/>
          <w:sz w:val="20"/>
          <w:szCs w:val="23"/>
          <w:u w:val="single"/>
        </w:rPr>
        <w:t xml:space="preserve">s</w:t>
      </w:r>
      <w:r>
        <w:rPr>
          <w:rFonts w:ascii="Segoe Print" w:hAnsi="Segoe Print"/>
          <w:sz w:val="20"/>
          <w:szCs w:val="23"/>
          <w:u w:val="single"/>
        </w:rPr>
        <w:t xml:space="preserve"> „beurteilen“</w:t>
      </w:r>
      <w:r/>
    </w:p>
    <w:p>
      <w:pPr>
        <w:ind w:left="568" w:hanging="284"/>
        <w:jc w:val="both"/>
        <w:spacing w:before="240" w:after="120" w:line="240" w:lineRule="auto"/>
        <w:rPr>
          <w:b/>
          <w:sz w:val="23"/>
          <w:szCs w:val="23"/>
        </w:rPr>
      </w:pPr>
      <w:r>
        <w:rPr>
          <w:b/>
          <w:sz w:val="23"/>
          <w:szCs w:val="23"/>
        </w:rPr>
        <w:t xml:space="preserve">D</w:t>
      </w:r>
      <w:r>
        <w:rPr>
          <w:b/>
          <w:sz w:val="23"/>
          <w:szCs w:val="23"/>
        </w:rPr>
        <w:tab/>
        <w:t xml:space="preserve">„Vergleichen Sie die unspezifische mit der adaptiven Immunabwehr.“</w:t>
      </w:r>
      <w:r>
        <w:rPr>
          <w:rStyle w:val="868"/>
          <w:b/>
          <w:sz w:val="23"/>
          <w:szCs w:val="23"/>
        </w:rPr>
        <w:footnoteReference w:id="6"/>
      </w:r>
      <w:r>
        <w:rPr>
          <w:b/>
          <w:sz w:val="23"/>
          <w:szCs w:val="23"/>
        </w:rPr>
        <w:t xml:space="preserve"> </w:t>
      </w:r>
      <w:r/>
    </w:p>
    <w:p>
      <w:pPr>
        <w:ind w:left="567"/>
        <w:jc w:val="both"/>
        <w:spacing w:after="0" w:line="340" w:lineRule="exact"/>
        <w:tabs>
          <w:tab w:val="left" w:pos="2977" w:leader="none"/>
        </w:tabs>
        <w:rPr>
          <w:sz w:val="23"/>
          <w:szCs w:val="23"/>
        </w:rPr>
      </w:pPr>
      <w:r>
        <w:rPr>
          <w:szCs w:val="23"/>
        </w:rPr>
        <w:t xml:space="preserve">Fachliche</w:t>
      </w:r>
      <w:r>
        <w:rPr>
          <w:szCs w:val="23"/>
        </w:rPr>
        <w:t xml:space="preserve"> Anforderung</w:t>
      </w:r>
      <w:r>
        <w:rPr>
          <w:szCs w:val="23"/>
        </w:rPr>
        <w:t xml:space="preserve">: </w:t>
      </w:r>
      <w:r>
        <w:rPr>
          <w:sz w:val="23"/>
          <w:szCs w:val="23"/>
        </w:rPr>
        <w:tab/>
      </w:r>
      <w:r>
        <w:rPr>
          <w:rFonts w:ascii="Segoe Print" w:hAnsi="Segoe Print"/>
          <w:sz w:val="20"/>
          <w:szCs w:val="23"/>
          <w:u w:val="single"/>
        </w:rPr>
        <w:t xml:space="preserve">Merkmale der unspezifischen und</w:t>
      </w:r>
      <w:r>
        <w:rPr>
          <w:rFonts w:ascii="Segoe Print" w:hAnsi="Segoe Print"/>
          <w:sz w:val="20"/>
          <w:szCs w:val="23"/>
          <w:u w:val="single"/>
        </w:rPr>
        <w:t xml:space="preserve"> der adaptiven Immunabwehr</w:t>
      </w:r>
      <w:r/>
    </w:p>
    <w:p>
      <w:pPr>
        <w:ind w:left="567"/>
        <w:jc w:val="both"/>
        <w:spacing w:after="0" w:line="340" w:lineRule="exact"/>
        <w:tabs>
          <w:tab w:val="left" w:pos="2977" w:leader="none"/>
        </w:tabs>
        <w:rPr>
          <w:sz w:val="23"/>
          <w:szCs w:val="23"/>
        </w:rPr>
      </w:pPr>
      <w:r>
        <w:rPr>
          <w:szCs w:val="23"/>
        </w:rPr>
        <w:t xml:space="preserve">Sprachliche</w:t>
      </w:r>
      <w:r>
        <w:rPr>
          <w:szCs w:val="23"/>
        </w:rPr>
        <w:t xml:space="preserve"> Anforderung</w:t>
      </w:r>
      <w:r>
        <w:rPr>
          <w:szCs w:val="23"/>
        </w:rPr>
        <w:t xml:space="preserve">: </w:t>
      </w:r>
      <w:r>
        <w:rPr>
          <w:sz w:val="23"/>
          <w:szCs w:val="23"/>
        </w:rPr>
        <w:tab/>
      </w:r>
      <w:r>
        <w:rPr>
          <w:rFonts w:ascii="Segoe Print" w:hAnsi="Segoe Print"/>
          <w:sz w:val="20"/>
          <w:szCs w:val="23"/>
          <w:u w:val="single"/>
        </w:rPr>
        <w:t xml:space="preserve">Kenntnis des O</w:t>
      </w:r>
      <w:r>
        <w:rPr>
          <w:rFonts w:ascii="Segoe Print" w:hAnsi="Segoe Print"/>
          <w:sz w:val="20"/>
          <w:szCs w:val="23"/>
          <w:u w:val="single"/>
        </w:rPr>
        <w:t xml:space="preserve">perator</w:t>
      </w:r>
      <w:r>
        <w:rPr>
          <w:rFonts w:ascii="Segoe Print" w:hAnsi="Segoe Print"/>
          <w:sz w:val="20"/>
          <w:szCs w:val="23"/>
          <w:u w:val="single"/>
        </w:rPr>
        <w:t xml:space="preserve">s</w:t>
      </w:r>
      <w:r>
        <w:rPr>
          <w:rFonts w:ascii="Segoe Print" w:hAnsi="Segoe Print"/>
          <w:sz w:val="20"/>
          <w:szCs w:val="23"/>
          <w:u w:val="single"/>
        </w:rPr>
        <w:t xml:space="preserve"> „vergleichen“</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„Bakterien sind im Verlauf der Evolution klein geblieben. Begründen Sie das.“</w:t>
      </w:r>
      <w:r>
        <w:rPr>
          <w:rStyle w:val="868"/>
          <w:b/>
          <w:sz w:val="23"/>
          <w:szCs w:val="23"/>
        </w:rPr>
        <w:footnoteReference w:id="7"/>
      </w:r>
      <w:r/>
    </w:p>
    <w:p>
      <w:pPr>
        <w:ind w:left="567"/>
        <w:jc w:val="both"/>
        <w:spacing w:after="0" w:line="340" w:lineRule="exact"/>
        <w:tabs>
          <w:tab w:val="left" w:pos="2977" w:leader="none"/>
        </w:tabs>
        <w:rPr>
          <w:sz w:val="23"/>
          <w:szCs w:val="23"/>
        </w:rPr>
      </w:pPr>
      <w:r>
        <w:rPr>
          <w:szCs w:val="23"/>
        </w:rPr>
        <w:t xml:space="preserve">Fachliche</w:t>
      </w:r>
      <w:r>
        <w:rPr>
          <w:szCs w:val="23"/>
        </w:rPr>
        <w:t xml:space="preserve"> </w:t>
      </w:r>
      <w:r>
        <w:rPr>
          <w:szCs w:val="23"/>
        </w:rPr>
        <w:t xml:space="preserve">Anforderung</w:t>
      </w:r>
      <w:r>
        <w:rPr>
          <w:szCs w:val="23"/>
        </w:rPr>
        <w:t xml:space="preserve">: </w:t>
      </w:r>
      <w:r>
        <w:rPr>
          <w:sz w:val="23"/>
          <w:szCs w:val="23"/>
        </w:rPr>
        <w:tab/>
      </w:r>
      <w:r>
        <w:rPr>
          <w:rFonts w:ascii="Segoe Print" w:hAnsi="Segoe Print"/>
          <w:sz w:val="20"/>
          <w:szCs w:val="23"/>
          <w:u w:val="single"/>
        </w:rPr>
        <w:t xml:space="preserve">Evolution </w:t>
      </w:r>
      <w:r>
        <w:rPr>
          <w:rFonts w:ascii="Segoe Print" w:hAnsi="Segoe Print"/>
          <w:sz w:val="20"/>
          <w:szCs w:val="23"/>
          <w:u w:val="single"/>
        </w:rPr>
        <w:t xml:space="preserve">von </w:t>
      </w:r>
      <w:r>
        <w:rPr>
          <w:rFonts w:ascii="Segoe Print" w:hAnsi="Segoe Print"/>
          <w:sz w:val="20"/>
          <w:szCs w:val="23"/>
          <w:u w:val="single"/>
        </w:rPr>
        <w:t xml:space="preserve">Bakterien</w:t>
      </w:r>
      <w:r/>
    </w:p>
    <w:p>
      <w:pPr>
        <w:ind w:left="567"/>
        <w:jc w:val="both"/>
        <w:spacing w:after="0" w:line="340" w:lineRule="exact"/>
        <w:tabs>
          <w:tab w:val="left" w:pos="2977" w:leader="none"/>
        </w:tabs>
        <w:rPr>
          <w:sz w:val="23"/>
          <w:szCs w:val="23"/>
        </w:rPr>
      </w:pPr>
      <w:r>
        <w:rPr>
          <w:szCs w:val="23"/>
        </w:rPr>
        <w:t xml:space="preserve">Sprachliche</w:t>
      </w:r>
      <w:r>
        <w:rPr>
          <w:szCs w:val="23"/>
        </w:rPr>
        <w:t xml:space="preserve"> Anforderung</w:t>
      </w:r>
      <w:r>
        <w:rPr>
          <w:szCs w:val="23"/>
        </w:rPr>
        <w:t xml:space="preserve">:</w:t>
      </w:r>
      <w:r>
        <w:rPr>
          <w:sz w:val="23"/>
          <w:szCs w:val="23"/>
        </w:rPr>
        <w:tab/>
      </w:r>
      <w:r>
        <w:rPr>
          <w:rFonts w:ascii="Segoe Print" w:hAnsi="Segoe Print"/>
          <w:sz w:val="20"/>
          <w:szCs w:val="23"/>
          <w:u w:val="single"/>
        </w:rPr>
        <w:t xml:space="preserve">Kenntnis des O</w:t>
      </w:r>
      <w:r>
        <w:rPr>
          <w:rFonts w:ascii="Segoe Print" w:hAnsi="Segoe Print"/>
          <w:sz w:val="20"/>
          <w:szCs w:val="23"/>
          <w:u w:val="single"/>
        </w:rPr>
        <w:t xml:space="preserve">perator</w:t>
      </w:r>
      <w:r>
        <w:rPr>
          <w:rFonts w:ascii="Segoe Print" w:hAnsi="Segoe Print"/>
          <w:sz w:val="20"/>
          <w:szCs w:val="23"/>
          <w:u w:val="single"/>
        </w:rPr>
        <w:t xml:space="preserve">s</w:t>
      </w:r>
      <w:r>
        <w:rPr>
          <w:rFonts w:ascii="Segoe Print" w:hAnsi="Segoe Print"/>
          <w:sz w:val="20"/>
          <w:szCs w:val="23"/>
          <w:u w:val="single"/>
        </w:rPr>
        <w:t xml:space="preserve"> „begründen“</w:t>
      </w:r>
      <w:r/>
    </w:p>
    <w:p>
      <w:pPr>
        <w:ind w:left="568" w:hanging="284"/>
        <w:jc w:val="both"/>
        <w:spacing w:before="240" w:after="120" w:line="240" w:lineRule="auto"/>
        <w:rPr>
          <w:b/>
          <w:sz w:val="23"/>
          <w:szCs w:val="23"/>
        </w:rPr>
      </w:pPr>
      <w:r>
        <w:rPr>
          <w:b/>
          <w:sz w:val="23"/>
          <w:szCs w:val="23"/>
        </w:rPr>
        <w:t xml:space="preserve">F</w:t>
      </w:r>
      <w:r>
        <w:rPr>
          <w:b/>
          <w:sz w:val="23"/>
          <w:szCs w:val="23"/>
        </w:rPr>
        <w:tab/>
      </w:r>
      <w:r>
        <w:rPr>
          <w:b/>
          <w:sz w:val="23"/>
          <w:szCs w:val="23"/>
        </w:rPr>
        <w:t xml:space="preserve">„</w:t>
      </w:r>
      <w:r>
        <w:rPr>
          <w:b/>
          <w:sz w:val="23"/>
          <w:szCs w:val="23"/>
        </w:rPr>
        <w:t xml:space="preserve">Beschreiben Sie die Veränderung des Myosinkopfs unter Berücksichtigung der Energie.</w:t>
      </w:r>
      <w:r>
        <w:rPr>
          <w:b/>
          <w:sz w:val="23"/>
          <w:szCs w:val="23"/>
        </w:rPr>
        <w:t xml:space="preserve">“</w:t>
      </w:r>
      <w:r>
        <w:rPr>
          <w:rStyle w:val="868"/>
          <w:b/>
          <w:sz w:val="23"/>
          <w:szCs w:val="23"/>
        </w:rPr>
        <w:footnoteReference w:id="8"/>
      </w:r>
      <w:r/>
    </w:p>
    <w:p>
      <w:pPr>
        <w:ind w:left="567"/>
        <w:jc w:val="both"/>
        <w:spacing w:after="0" w:line="340" w:lineRule="exact"/>
        <w:tabs>
          <w:tab w:val="left" w:pos="2977" w:leader="none"/>
        </w:tabs>
        <w:rPr>
          <w:sz w:val="23"/>
          <w:szCs w:val="23"/>
        </w:rPr>
      </w:pPr>
      <w:r>
        <w:t xml:space="preserve">Fachliche</w:t>
      </w:r>
      <w:r>
        <w:t xml:space="preserve"> Anforderung</w:t>
      </w:r>
      <w:r>
        <w:t xml:space="preserve">:</w:t>
      </w:r>
      <w:r>
        <w:rPr>
          <w:sz w:val="23"/>
          <w:szCs w:val="23"/>
        </w:rPr>
        <w:t xml:space="preserve"> </w:t>
      </w:r>
      <w:r>
        <w:rPr>
          <w:sz w:val="23"/>
          <w:szCs w:val="23"/>
        </w:rPr>
        <w:tab/>
      </w:r>
      <w:r>
        <w:rPr>
          <w:rFonts w:ascii="Segoe Print" w:hAnsi="Segoe Print"/>
          <w:sz w:val="20"/>
          <w:szCs w:val="23"/>
          <w:u w:val="single"/>
        </w:rPr>
        <w:t xml:space="preserve">Interaktion</w:t>
      </w:r>
      <w:r>
        <w:rPr>
          <w:rFonts w:ascii="Segoe Print" w:hAnsi="Segoe Print"/>
          <w:sz w:val="20"/>
          <w:szCs w:val="23"/>
          <w:u w:val="single"/>
        </w:rPr>
        <w:t xml:space="preserve"> von Myosin, Ak</w:t>
      </w:r>
      <w:r>
        <w:rPr>
          <w:rFonts w:ascii="Segoe Print" w:hAnsi="Segoe Print"/>
          <w:sz w:val="20"/>
          <w:szCs w:val="23"/>
          <w:u w:val="single"/>
        </w:rPr>
        <w:t xml:space="preserve">tin</w:t>
      </w:r>
      <w:r>
        <w:rPr>
          <w:rFonts w:ascii="Segoe Print" w:hAnsi="Segoe Print"/>
          <w:sz w:val="20"/>
          <w:szCs w:val="23"/>
          <w:u w:val="single"/>
        </w:rPr>
        <w:t xml:space="preserve"> und ATP</w:t>
      </w:r>
      <w:r/>
    </w:p>
    <w:p>
      <w:pPr>
        <w:ind w:left="567"/>
        <w:jc w:val="both"/>
        <w:spacing w:after="0" w:line="340" w:lineRule="exact"/>
        <w:tabs>
          <w:tab w:val="left" w:pos="2977" w:leader="none"/>
        </w:tabs>
        <w:rPr>
          <w:rFonts w:ascii="Segoe Print" w:hAnsi="Segoe Print"/>
          <w:sz w:val="20"/>
          <w:szCs w:val="20"/>
          <w:u w:val="single"/>
        </w:rPr>
      </w:pPr>
      <w:r>
        <w:t xml:space="preserve">Sprachliche</w:t>
      </w:r>
      <w:r>
        <w:t xml:space="preserve"> Anforderung</w:t>
      </w:r>
      <w:r>
        <w:t xml:space="preserve">:</w:t>
      </w:r>
      <w:r>
        <w:rPr>
          <w:sz w:val="23"/>
          <w:szCs w:val="23"/>
        </w:rPr>
        <w:tab/>
      </w:r>
      <w:r>
        <w:rPr>
          <w:rFonts w:ascii="Segoe Print" w:hAnsi="Segoe Print"/>
          <w:sz w:val="20"/>
          <w:szCs w:val="20"/>
          <w:u w:val="single"/>
        </w:rPr>
        <w:t xml:space="preserve">Kenntnis des O</w:t>
      </w:r>
      <w:r>
        <w:rPr>
          <w:rFonts w:ascii="Segoe Print" w:hAnsi="Segoe Print"/>
          <w:sz w:val="20"/>
          <w:szCs w:val="20"/>
          <w:u w:val="single"/>
        </w:rPr>
        <w:t xml:space="preserve">perator</w:t>
      </w:r>
      <w:r>
        <w:rPr>
          <w:rFonts w:ascii="Segoe Print" w:hAnsi="Segoe Print"/>
          <w:sz w:val="20"/>
          <w:szCs w:val="20"/>
          <w:u w:val="single"/>
        </w:rPr>
        <w:t xml:space="preserve">s</w:t>
      </w:r>
      <w:r>
        <w:rPr>
          <w:rFonts w:ascii="Segoe Print" w:hAnsi="Segoe Print"/>
          <w:sz w:val="20"/>
          <w:szCs w:val="20"/>
          <w:u w:val="single"/>
        </w:rPr>
        <w:t xml:space="preserve"> „beschreiben“</w:t>
      </w:r>
      <w:r/>
    </w:p>
    <w:p>
      <w:pPr>
        <w:spacing w:after="0" w:line="240" w:lineRule="auto"/>
        <w:rPr>
          <w:b/>
          <w:sz w:val="23"/>
          <w:szCs w:val="23"/>
        </w:rPr>
      </w:pPr>
      <w:r>
        <w:rPr>
          <w:b/>
          <w:sz w:val="23"/>
          <w:szCs w:val="23"/>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869"/>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Schüler</w:t>
      </w:r>
      <w:r>
        <w:rPr>
          <w:sz w:val="23"/>
          <w:szCs w:val="23"/>
        </w:rPr>
        <w:t xml:space="preserve">/</w:t>
      </w:r>
      <w:r>
        <w:rPr>
          <w:sz w:val="23"/>
          <w:szCs w:val="23"/>
        </w:rPr>
        <w:t xml:space="preserve">innen benötigen, um die damit verbundenen Textsorten umzusetzen, z. B.:</w:t>
      </w:r>
      <w:r/>
    </w:p>
    <w:p>
      <w:pPr>
        <w:ind w:left="851"/>
        <w:jc w:val="both"/>
        <w:spacing w:before="12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rPr>
          <w:i/>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i/>
        </w:rPr>
        <w:t xml:space="preserve">Zusammengefasst bedeutet das … </w:t>
      </w:r>
      <w:r/>
    </w:p>
    <w:p>
      <w:pPr>
        <w:ind w:left="851"/>
        <w:jc w:val="both"/>
        <w:spacing w:after="0" w:line="240" w:lineRule="auto"/>
        <w:shd w:val="clear" w:color="auto" w:fill="d9d9d9" w:themeFill="background1" w:themeFillShade="D9"/>
        <w:rPr>
          <w:i/>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i/>
        </w:rPr>
        <w:t xml:space="preserve">Alles in allem wird deutlich, dass …</w:t>
      </w:r>
      <w:r/>
    </w:p>
    <w:p>
      <w:pPr>
        <w:ind w:left="851"/>
        <w:jc w:val="both"/>
        <w:spacing w:after="0" w:line="240" w:lineRule="auto"/>
        <w:shd w:val="clear" w:color="auto" w:fill="d9d9d9" w:themeFill="background1" w:themeFillShade="D9"/>
        <w:rPr>
          <w:i/>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i/>
        </w:rPr>
        <w:t xml:space="preserve">Als Ergebnis lässt sich festhalten,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etc.</w:t>
      </w:r>
      <w:r/>
    </w:p>
    <w:p>
      <w:pPr>
        <w:ind w:left="567"/>
        <w:jc w:val="both"/>
        <w:spacing w:before="80" w:after="80" w:line="240" w:lineRule="auto"/>
      </w:pPr>
      <w:r>
        <w:t xml:space="preserve">Dabei können Sie sich an der untenstehenden Tabelle aus dem Niedersächsischen Kerncurriculum für Naturwissenschaften orientieren, in der die Operatoren genauer beschrieben werden:</w:t>
      </w:r>
      <w:r/>
    </w:p>
    <w:tbl>
      <w:tblPr>
        <w:tblStyle w:val="870"/>
        <w:tblW w:w="0" w:type="auto"/>
        <w:tblInd w:w="562" w:type="dxa"/>
        <w:tblLook w:val="04A0" w:firstRow="1" w:lastRow="0" w:firstColumn="1" w:lastColumn="0" w:noHBand="0" w:noVBand="1"/>
      </w:tblPr>
      <w:tblGrid>
        <w:gridCol w:w="1843"/>
        <w:gridCol w:w="6939"/>
      </w:tblGrid>
      <w:tr>
        <w:trPr/>
        <w:tc>
          <w:tcPr>
            <w:tcW w:w="1843" w:type="dxa"/>
            <w:textDirection w:val="lrTb"/>
            <w:noWrap w:val="false"/>
          </w:tcPr>
          <w:p>
            <w:pPr>
              <w:jc w:val="both"/>
              <w:spacing w:after="0" w:line="240" w:lineRule="auto"/>
            </w:pPr>
            <w:r>
              <w:rPr>
                <w:b/>
                <w:sz w:val="21"/>
                <w:szCs w:val="21"/>
              </w:rPr>
              <w:t xml:space="preserve">Operator</w:t>
            </w:r>
            <w:r/>
          </w:p>
        </w:tc>
        <w:tc>
          <w:tcPr>
            <w:tcW w:w="6939" w:type="dxa"/>
            <w:textDirection w:val="lrTb"/>
            <w:noWrap w:val="false"/>
          </w:tcPr>
          <w:p>
            <w:pPr>
              <w:jc w:val="both"/>
              <w:spacing w:after="0" w:line="240" w:lineRule="auto"/>
            </w:pPr>
            <w:r>
              <w:rPr>
                <w:b/>
                <w:sz w:val="21"/>
                <w:szCs w:val="21"/>
              </w:rPr>
              <w:t xml:space="preserve">Beschreibung</w:t>
            </w:r>
            <w:r/>
          </w:p>
        </w:tc>
      </w:tr>
      <w:tr>
        <w:trPr/>
        <w:tc>
          <w:tcPr>
            <w:tcW w:w="1843" w:type="dxa"/>
            <w:textDirection w:val="lrTb"/>
            <w:noWrap w:val="false"/>
          </w:tcPr>
          <w:p>
            <w:pPr>
              <w:jc w:val="both"/>
              <w:spacing w:after="0" w:line="240" w:lineRule="auto"/>
            </w:pPr>
            <w:r>
              <w:rPr>
                <w:i/>
                <w:sz w:val="21"/>
                <w:szCs w:val="21"/>
              </w:rPr>
              <w:t xml:space="preserve">begründen</w:t>
            </w:r>
            <w:r/>
          </w:p>
        </w:tc>
        <w:tc>
          <w:tcPr>
            <w:tcW w:w="6939" w:type="dxa"/>
            <w:textDirection w:val="lrTb"/>
            <w:noWrap w:val="false"/>
          </w:tcPr>
          <w:p>
            <w:pPr>
              <w:jc w:val="both"/>
              <w:spacing w:after="0" w:line="240" w:lineRule="auto"/>
            </w:pPr>
            <w:r>
              <w:rPr>
                <w:rFonts w:cs="Helvetica"/>
                <w:sz w:val="21"/>
                <w:szCs w:val="21"/>
              </w:rPr>
              <w:t xml:space="preserve">Sachverhalte auf Regeln und Gesetzmäßigkeiten bzw. kausale Beziehungen von Ursachen und Wirkung zurückführen</w:t>
            </w:r>
            <w:r/>
          </w:p>
        </w:tc>
      </w:tr>
      <w:tr>
        <w:trPr/>
        <w:tc>
          <w:tcPr>
            <w:tcW w:w="1843" w:type="dxa"/>
            <w:textDirection w:val="lrTb"/>
            <w:noWrap w:val="false"/>
          </w:tcPr>
          <w:p>
            <w:pPr>
              <w:jc w:val="both"/>
              <w:spacing w:after="0" w:line="240" w:lineRule="auto"/>
              <w:rPr>
                <w:i/>
                <w:sz w:val="21"/>
                <w:szCs w:val="21"/>
              </w:rPr>
            </w:pPr>
            <w:r>
              <w:rPr>
                <w:i/>
                <w:sz w:val="21"/>
                <w:szCs w:val="21"/>
              </w:rPr>
              <w:t xml:space="preserve">beschreiben</w:t>
            </w:r>
            <w:r/>
          </w:p>
        </w:tc>
        <w:tc>
          <w:tcPr>
            <w:tcW w:w="6939" w:type="dxa"/>
            <w:textDirection w:val="lrTb"/>
            <w:noWrap w:val="false"/>
          </w:tcPr>
          <w:p>
            <w:pPr>
              <w:jc w:val="both"/>
              <w:spacing w:after="0" w:line="240" w:lineRule="auto"/>
              <w:rPr>
                <w:rFonts w:cs="Helvetica"/>
                <w:sz w:val="21"/>
                <w:szCs w:val="21"/>
              </w:rPr>
            </w:pPr>
            <w:r>
              <w:rPr>
                <w:rFonts w:cs="Helvetica"/>
                <w:sz w:val="21"/>
                <w:szCs w:val="21"/>
              </w:rPr>
              <w:t xml:space="preserve">Strukturen, Sachverhalte oder Zusammenhänge strukturiert und fachsprachlich richtig mit eigenen Worten wiedergeben</w:t>
            </w:r>
            <w:r/>
          </w:p>
        </w:tc>
      </w:tr>
      <w:tr>
        <w:trPr/>
        <w:tc>
          <w:tcPr>
            <w:tcW w:w="1843" w:type="dxa"/>
            <w:textDirection w:val="lrTb"/>
            <w:noWrap w:val="false"/>
          </w:tcPr>
          <w:p>
            <w:pPr>
              <w:jc w:val="both"/>
              <w:spacing w:after="0" w:line="240" w:lineRule="auto"/>
            </w:pPr>
            <w:r>
              <w:rPr>
                <w:i/>
                <w:sz w:val="21"/>
                <w:szCs w:val="21"/>
              </w:rPr>
              <w:t xml:space="preserve">b</w:t>
            </w:r>
            <w:r>
              <w:rPr>
                <w:i/>
                <w:sz w:val="21"/>
                <w:szCs w:val="21"/>
              </w:rPr>
              <w:t xml:space="preserve">eurteilen</w:t>
            </w:r>
            <w:r>
              <w:rPr>
                <w:i/>
                <w:sz w:val="21"/>
                <w:szCs w:val="21"/>
              </w:rPr>
              <w:t xml:space="preserve">/</w:t>
            </w:r>
            <w:r>
              <w:rPr>
                <w:i/>
                <w:sz w:val="21"/>
                <w:szCs w:val="21"/>
              </w:rPr>
              <w:br/>
              <w:t xml:space="preserve">Stellung nehmen</w:t>
            </w:r>
            <w:r/>
          </w:p>
        </w:tc>
        <w:tc>
          <w:tcPr>
            <w:tcW w:w="6939" w:type="dxa"/>
            <w:textDirection w:val="lrTb"/>
            <w:noWrap w:val="false"/>
          </w:tcPr>
          <w:p>
            <w:pPr>
              <w:jc w:val="both"/>
              <w:spacing w:after="0" w:line="240" w:lineRule="auto"/>
            </w:pPr>
            <w:r>
              <w:rPr>
                <w:sz w:val="21"/>
                <w:szCs w:val="21"/>
              </w:rPr>
              <w:t xml:space="preserve">zu einem Sachverhalt ein selbstständiges Urteil unter Verwendung von Fach</w:t>
            </w:r>
            <w:r>
              <w:rPr>
                <w:sz w:val="21"/>
                <w:szCs w:val="21"/>
              </w:rPr>
              <w:t xml:space="preserve">wissen und Fachmethoden formulieren und begründen </w:t>
            </w:r>
            <w:r/>
          </w:p>
        </w:tc>
      </w:tr>
      <w:tr>
        <w:trPr/>
        <w:tc>
          <w:tcPr>
            <w:tcW w:w="1843" w:type="dxa"/>
            <w:textDirection w:val="lrTb"/>
            <w:noWrap w:val="false"/>
          </w:tcPr>
          <w:p>
            <w:pPr>
              <w:jc w:val="both"/>
              <w:spacing w:after="0" w:line="240" w:lineRule="auto"/>
            </w:pPr>
            <w:r>
              <w:rPr>
                <w:i/>
                <w:sz w:val="21"/>
                <w:szCs w:val="21"/>
              </w:rPr>
              <w:t xml:space="preserve">erklären </w:t>
            </w:r>
            <w:r/>
          </w:p>
        </w:tc>
        <w:tc>
          <w:tcPr>
            <w:tcW w:w="6939" w:type="dxa"/>
            <w:textDirection w:val="lrTb"/>
            <w:noWrap w:val="false"/>
          </w:tcPr>
          <w:p>
            <w:pPr>
              <w:jc w:val="both"/>
              <w:spacing w:after="0" w:line="240" w:lineRule="auto"/>
            </w:pPr>
            <w:r>
              <w:rPr>
                <w:sz w:val="21"/>
                <w:szCs w:val="21"/>
              </w:rPr>
              <w:t xml:space="preserve">einen Sachverhalt nachvollziehbar und verständlich zum Ausdruck bringen mit Bezug auf Regeln, Gesetzmäßigkeiten und Ursachen</w:t>
            </w:r>
            <w:r/>
          </w:p>
        </w:tc>
      </w:tr>
      <w:tr>
        <w:trPr/>
        <w:tc>
          <w:tcPr>
            <w:tcW w:w="1843" w:type="dxa"/>
            <w:textDirection w:val="lrTb"/>
            <w:noWrap w:val="false"/>
          </w:tcPr>
          <w:p>
            <w:pPr>
              <w:jc w:val="both"/>
              <w:spacing w:after="0" w:line="240" w:lineRule="auto"/>
            </w:pPr>
            <w:r>
              <w:rPr>
                <w:i/>
                <w:sz w:val="21"/>
                <w:szCs w:val="21"/>
              </w:rPr>
              <w:t xml:space="preserve">erläutern</w:t>
            </w:r>
            <w:r/>
          </w:p>
        </w:tc>
        <w:tc>
          <w:tcPr>
            <w:tcW w:w="6939" w:type="dxa"/>
            <w:textDirection w:val="lrTb"/>
            <w:noWrap w:val="false"/>
          </w:tcPr>
          <w:p>
            <w:pPr>
              <w:jc w:val="both"/>
              <w:spacing w:after="0" w:line="240" w:lineRule="auto"/>
            </w:pPr>
            <w:r>
              <w:rPr>
                <w:sz w:val="21"/>
                <w:szCs w:val="21"/>
              </w:rPr>
              <w:t xml:space="preserve">einen Sachverhalt durch zusätzliche Informationen veranschaulichen und ver</w:t>
            </w:r>
            <w:r>
              <w:rPr>
                <w:sz w:val="21"/>
                <w:szCs w:val="21"/>
              </w:rPr>
              <w:t xml:space="preserve">ständlich machen</w:t>
            </w:r>
            <w:r/>
          </w:p>
        </w:tc>
      </w:tr>
      <w:tr>
        <w:trPr/>
        <w:tc>
          <w:tcPr>
            <w:tcW w:w="1843" w:type="dxa"/>
            <w:textDirection w:val="lrTb"/>
            <w:noWrap w:val="false"/>
          </w:tcPr>
          <w:p>
            <w:pPr>
              <w:jc w:val="both"/>
              <w:spacing w:after="0" w:line="240" w:lineRule="auto"/>
            </w:pPr>
            <w:r>
              <w:rPr>
                <w:i/>
                <w:sz w:val="21"/>
                <w:szCs w:val="21"/>
              </w:rPr>
              <w:t xml:space="preserve">vergleichen </w:t>
            </w:r>
            <w:r/>
          </w:p>
        </w:tc>
        <w:tc>
          <w:tcPr>
            <w:tcW w:w="6939" w:type="dxa"/>
            <w:textDirection w:val="lrTb"/>
            <w:noWrap w:val="false"/>
          </w:tcPr>
          <w:p>
            <w:pPr>
              <w:jc w:val="both"/>
              <w:spacing w:after="0" w:line="240" w:lineRule="auto"/>
            </w:pPr>
            <w:r>
              <w:rPr>
                <w:sz w:val="21"/>
                <w:szCs w:val="21"/>
              </w:rPr>
              <w:t xml:space="preserve">Gemeinsamkeiten, Ähnlichkeiten und Unterschiede feststellen </w:t>
            </w:r>
            <w:r/>
          </w:p>
        </w:tc>
      </w:tr>
    </w:tbl>
    <w:p>
      <w:pPr>
        <w:ind w:left="567"/>
        <w:jc w:val="both"/>
        <w:spacing w:before="40" w:after="0" w:line="240" w:lineRule="auto"/>
        <w:rPr>
          <w:sz w:val="18"/>
          <w:szCs w:val="18"/>
        </w:rPr>
      </w:pPr>
      <w:r>
        <w:rPr>
          <w:sz w:val="18"/>
          <w:szCs w:val="18"/>
        </w:rPr>
        <w:t xml:space="preserve">Quelle: Niedersäc</w:t>
      </w:r>
      <w:r>
        <w:rPr>
          <w:sz w:val="18"/>
          <w:szCs w:val="18"/>
        </w:rPr>
        <w:t xml:space="preserve">hsisches Kultusministerium (2017</w:t>
      </w:r>
      <w:r>
        <w:rPr>
          <w:sz w:val="18"/>
          <w:szCs w:val="18"/>
        </w:rPr>
        <w:t xml:space="preserve">): Kerncurriculum für das </w:t>
      </w:r>
      <w:r>
        <w:rPr>
          <w:sz w:val="18"/>
          <w:szCs w:val="18"/>
        </w:rPr>
        <w:t xml:space="preserve">Gymnasium. Gymnasiale Oberstufe.</w:t>
      </w:r>
      <w:r>
        <w:rPr>
          <w:sz w:val="18"/>
          <w:szCs w:val="18"/>
        </w:rPr>
        <w:t xml:space="preserve"> </w:t>
      </w:r>
      <w:r>
        <w:rPr>
          <w:sz w:val="18"/>
          <w:szCs w:val="18"/>
        </w:rPr>
        <w:t xml:space="preserve">Biolo</w:t>
      </w:r>
      <w:r>
        <w:rPr>
          <w:sz w:val="18"/>
          <w:szCs w:val="18"/>
        </w:rPr>
        <w:t xml:space="preserve">gie,</w:t>
      </w:r>
      <w:r>
        <w:rPr>
          <w:sz w:val="18"/>
          <w:szCs w:val="18"/>
        </w:rPr>
        <w:t xml:space="preserve"> S. </w:t>
      </w:r>
      <w:r>
        <w:rPr>
          <w:sz w:val="18"/>
          <w:szCs w:val="18"/>
        </w:rPr>
        <w:t xml:space="preserve">41-42</w:t>
      </w:r>
      <w:r>
        <w:rPr>
          <w:sz w:val="18"/>
          <w:szCs w:val="18"/>
        </w:rPr>
        <w:t xml:space="preserve">. </w:t>
      </w:r>
      <w:r>
        <w:rPr>
          <w:sz w:val="18"/>
          <w:szCs w:val="18"/>
        </w:rPr>
        <w:t xml:space="preserve">Zugriff am 26.02.2022</w:t>
      </w:r>
      <w:r>
        <w:rPr>
          <w:sz w:val="18"/>
          <w:szCs w:val="18"/>
        </w:rPr>
        <w:t xml:space="preserve"> </w:t>
      </w:r>
      <w:r>
        <w:rPr>
          <w:rFonts w:ascii="Calibri" w:hAnsi="Calibri" w:cs="Calibri" w:eastAsia="Calibri"/>
          <w:color w:val="000000"/>
          <w:sz w:val="18"/>
        </w:rPr>
        <w:t xml:space="preserve">https://cuvo.nibis.de/cuvo.php?p=download&amp;upload=20</w:t>
      </w:r>
      <w:r/>
      <w:r>
        <w:rPr>
          <w:sz w:val="18"/>
          <w:szCs w:val="18"/>
        </w:rPr>
      </w:r>
      <w:r/>
    </w:p>
    <w:p>
      <w:pPr>
        <w:pStyle w:val="869"/>
        <w:contextualSpacing w:val="0"/>
        <w:ind w:left="567"/>
        <w:jc w:val="both"/>
        <w:spacing w:before="80" w:after="0" w:line="240" w:lineRule="auto"/>
        <w:rPr>
          <w:szCs w:val="23"/>
        </w:rPr>
      </w:pPr>
      <w:r>
        <w:rPr>
          <w:szCs w:val="23"/>
          <w:u w:val="single"/>
        </w:rPr>
        <w:t xml:space="preserve">Anmerkung</w:t>
      </w:r>
      <w:r>
        <w:rPr>
          <w:szCs w:val="23"/>
        </w:rPr>
        <w:t xml:space="preserve">: Die aufgelisteten sprachlichen Mittel stellen eine Auswahl möglicher Textbausteine dar, die bei der Bearbeitung unterschiedlichster Aufgaben mit den genannten Operatoren einge</w:t>
      </w:r>
      <w:r>
        <w:rPr>
          <w:szCs w:val="23"/>
        </w:rPr>
        <w:t xml:space="preserve">setzt werden können. </w:t>
      </w:r>
      <w:r/>
    </w:p>
    <w:p>
      <w:pPr>
        <w:pStyle w:val="869"/>
        <w:contextualSpacing w:val="0"/>
        <w:ind w:left="567"/>
        <w:jc w:val="both"/>
        <w:spacing w:before="80" w:after="0" w:line="240" w:lineRule="auto"/>
        <w:rPr>
          <w:b/>
          <w:sz w:val="23"/>
          <w:szCs w:val="23"/>
        </w:rPr>
      </w:pPr>
      <w:r>
        <w:rPr>
          <w:b/>
          <w:sz w:val="23"/>
          <w:szCs w:val="23"/>
        </w:rPr>
        <w:t xml:space="preserve">Sprachliche Mittel für </w:t>
      </w:r>
      <w:r>
        <w:rPr>
          <w:b/>
          <w:sz w:val="23"/>
          <w:szCs w:val="23"/>
        </w:rPr>
        <w:t xml:space="preserve">die</w:t>
      </w:r>
      <w:r>
        <w:rPr>
          <w:b/>
          <w:sz w:val="23"/>
          <w:szCs w:val="23"/>
        </w:rPr>
        <w:t xml:space="preserve"> Operator</w:t>
      </w:r>
      <w:r>
        <w:rPr>
          <w:b/>
          <w:sz w:val="23"/>
          <w:szCs w:val="23"/>
        </w:rPr>
        <w:t xml:space="preserve">en</w:t>
      </w:r>
      <w:r>
        <w:rPr>
          <w:b/>
          <w:sz w:val="23"/>
          <w:szCs w:val="23"/>
        </w:rPr>
        <w:t xml:space="preserve"> </w:t>
      </w:r>
      <w:r>
        <w:rPr>
          <w:b/>
          <w:i/>
          <w:sz w:val="23"/>
          <w:szCs w:val="23"/>
        </w:rPr>
        <w:t xml:space="preserve">begründen</w:t>
      </w:r>
      <w:r>
        <w:rPr>
          <w:b/>
          <w:i/>
          <w:sz w:val="23"/>
          <w:szCs w:val="23"/>
        </w:rPr>
        <w:t xml:space="preserve">, erklären </w:t>
      </w:r>
      <w:r>
        <w:rPr>
          <w:b/>
          <w:sz w:val="23"/>
          <w:szCs w:val="23"/>
        </w:rPr>
        <w:t xml:space="preserve">und </w:t>
      </w:r>
      <w:r>
        <w:rPr>
          <w:b/>
          <w:i/>
          <w:sz w:val="23"/>
          <w:szCs w:val="23"/>
        </w:rPr>
        <w:t xml:space="preserve">erläutern</w:t>
      </w:r>
      <w:r>
        <w:rPr>
          <w:b/>
          <w:sz w:val="23"/>
          <w:szCs w:val="23"/>
        </w:rPr>
        <w:t xml:space="preserve">:</w:t>
      </w:r>
      <w:r/>
    </w:p>
    <w:p>
      <w:pPr>
        <w:pStyle w:val="869"/>
        <w:numPr>
          <w:ilvl w:val="0"/>
          <w:numId w:val="4"/>
        </w:numPr>
        <w:contextualSpacing w:val="0"/>
        <w:ind w:left="1281" w:hanging="357"/>
        <w:jc w:val="both"/>
        <w:spacing w:before="60" w:after="0" w:line="240" w:lineRule="auto"/>
        <w:rPr>
          <w:rFonts w:ascii="Segoe Print" w:hAnsi="Segoe Print"/>
          <w:sz w:val="19"/>
          <w:szCs w:val="19"/>
        </w:rPr>
      </w:pPr>
      <w:r>
        <w:rPr>
          <w:rFonts w:ascii="Segoe Print" w:hAnsi="Segoe Print"/>
          <w:sz w:val="19"/>
          <w:szCs w:val="19"/>
        </w:rPr>
        <w:t xml:space="preserve">daher/deshalb/darum</w:t>
      </w:r>
      <w:r/>
    </w:p>
    <w:p>
      <w:pPr>
        <w:pStyle w:val="869"/>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weil/da</w:t>
      </w:r>
      <w:r/>
    </w:p>
    <w:p>
      <w:pPr>
        <w:pStyle w:val="869"/>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denn</w:t>
      </w:r>
      <w:r/>
    </w:p>
    <w:p>
      <w:pPr>
        <w:pStyle w:val="869"/>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somit/infolgedessen</w:t>
      </w:r>
      <w:r/>
    </w:p>
    <w:p>
      <w:pPr>
        <w:pStyle w:val="869"/>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aus diesem Grund</w:t>
      </w:r>
      <w:r/>
    </w:p>
    <w:p>
      <w:pPr>
        <w:pStyle w:val="869"/>
        <w:contextualSpacing w:val="0"/>
        <w:ind w:left="567"/>
        <w:jc w:val="both"/>
        <w:spacing w:before="80" w:after="0" w:line="240" w:lineRule="auto"/>
        <w:rPr>
          <w:b/>
          <w:sz w:val="23"/>
          <w:szCs w:val="23"/>
        </w:rPr>
      </w:pPr>
      <w:r>
        <w:rPr>
          <w:b/>
          <w:sz w:val="23"/>
          <w:szCs w:val="23"/>
        </w:rPr>
        <w:t xml:space="preserve">Sprachliche Mittel für den Operator </w:t>
      </w:r>
      <w:r>
        <w:rPr>
          <w:b/>
          <w:i/>
          <w:sz w:val="23"/>
          <w:szCs w:val="23"/>
        </w:rPr>
        <w:t xml:space="preserve">beschreiben</w:t>
      </w:r>
      <w:r>
        <w:rPr>
          <w:b/>
          <w:sz w:val="23"/>
          <w:szCs w:val="23"/>
        </w:rPr>
        <w:t xml:space="preserve">:</w:t>
      </w:r>
      <w:r/>
    </w:p>
    <w:p>
      <w:pPr>
        <w:pStyle w:val="869"/>
        <w:numPr>
          <w:ilvl w:val="0"/>
          <w:numId w:val="5"/>
        </w:numPr>
        <w:contextualSpacing w:val="0"/>
        <w:ind w:left="1281" w:hanging="357"/>
        <w:jc w:val="both"/>
        <w:spacing w:before="60" w:after="0" w:line="240" w:lineRule="auto"/>
        <w:rPr>
          <w:rFonts w:ascii="Segoe Print" w:hAnsi="Segoe Print"/>
          <w:sz w:val="19"/>
          <w:szCs w:val="19"/>
        </w:rPr>
      </w:pPr>
      <w:r>
        <w:rPr>
          <w:rFonts w:ascii="Segoe Print" w:hAnsi="Segoe Print"/>
          <w:sz w:val="19"/>
          <w:szCs w:val="19"/>
        </w:rPr>
        <w:t xml:space="preserve">auch/außerdem/darüber hinaus/des Weiteren/zudem</w:t>
      </w:r>
      <w:r/>
    </w:p>
    <w:p>
      <w:pPr>
        <w:pStyle w:val="869"/>
        <w:numPr>
          <w:ilvl w:val="0"/>
          <w:numId w:val="5"/>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erstens …, zweitens …, drittens …</w:t>
      </w:r>
      <w:r/>
    </w:p>
    <w:p>
      <w:pPr>
        <w:pStyle w:val="869"/>
        <w:numPr>
          <w:ilvl w:val="0"/>
          <w:numId w:val="5"/>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zum einen …, zum anderen …</w:t>
      </w:r>
      <w:r/>
    </w:p>
    <w:p>
      <w:pPr>
        <w:pStyle w:val="869"/>
        <w:numPr>
          <w:ilvl w:val="0"/>
          <w:numId w:val="5"/>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wenn …, dann …</w:t>
      </w:r>
      <w:r/>
    </w:p>
    <w:p>
      <w:pPr>
        <w:pStyle w:val="869"/>
        <w:contextualSpacing w:val="0"/>
        <w:ind w:left="567"/>
        <w:jc w:val="both"/>
        <w:spacing w:before="80" w:after="0" w:line="240" w:lineRule="auto"/>
        <w:rPr>
          <w:b/>
          <w:sz w:val="23"/>
          <w:szCs w:val="23"/>
        </w:rPr>
      </w:pPr>
      <w:r>
        <w:rPr>
          <w:b/>
          <w:sz w:val="23"/>
          <w:szCs w:val="23"/>
        </w:rPr>
        <w:t xml:space="preserve">Sprachliche Mittel für den Operator </w:t>
      </w:r>
      <w:r>
        <w:rPr>
          <w:b/>
          <w:i/>
          <w:sz w:val="23"/>
          <w:szCs w:val="23"/>
        </w:rPr>
        <w:t xml:space="preserve">beurteilen/Stellung nehmen</w:t>
      </w:r>
      <w:r>
        <w:rPr>
          <w:b/>
          <w:sz w:val="23"/>
          <w:szCs w:val="23"/>
        </w:rPr>
        <w:t xml:space="preserve">:</w:t>
      </w:r>
      <w:r/>
    </w:p>
    <w:p>
      <w:pPr>
        <w:pStyle w:val="869"/>
        <w:numPr>
          <w:ilvl w:val="0"/>
          <w:numId w:val="6"/>
        </w:numPr>
        <w:contextualSpacing w:val="0"/>
        <w:ind w:left="1281" w:hanging="357"/>
        <w:jc w:val="both"/>
        <w:spacing w:before="60" w:after="0" w:line="240" w:lineRule="auto"/>
        <w:rPr>
          <w:rFonts w:ascii="Segoe Print" w:hAnsi="Segoe Print"/>
          <w:sz w:val="19"/>
          <w:szCs w:val="19"/>
        </w:rPr>
      </w:pPr>
      <w:r>
        <w:rPr>
          <w:rFonts w:ascii="Segoe Print" w:hAnsi="Segoe Print"/>
          <w:sz w:val="19"/>
          <w:szCs w:val="19"/>
        </w:rPr>
        <w:t xml:space="preserve">Aus diesem Grund bin ich der Ansicht, dass …</w:t>
      </w:r>
      <w:r/>
    </w:p>
    <w:p>
      <w:pPr>
        <w:pStyle w:val="869"/>
        <w:numPr>
          <w:ilvl w:val="0"/>
          <w:numId w:val="6"/>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Einerseits …, andererseits …</w:t>
      </w:r>
      <w:r/>
    </w:p>
    <w:p>
      <w:pPr>
        <w:pStyle w:val="869"/>
        <w:numPr>
          <w:ilvl w:val="0"/>
          <w:numId w:val="6"/>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Daraus folgt, dass …</w:t>
      </w:r>
      <w:r/>
    </w:p>
    <w:p>
      <w:pPr>
        <w:pStyle w:val="869"/>
        <w:numPr>
          <w:ilvl w:val="0"/>
          <w:numId w:val="6"/>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Obwohl/obgleich …, dennoch/trotzdem …</w:t>
      </w:r>
      <w:r/>
    </w:p>
    <w:p>
      <w:pPr>
        <w:pStyle w:val="869"/>
        <w:numPr>
          <w:ilvl w:val="0"/>
          <w:numId w:val="6"/>
        </w:numPr>
        <w:contextualSpacing w:val="0"/>
        <w:ind w:left="1281" w:hanging="357"/>
        <w:jc w:val="both"/>
        <w:spacing w:after="0" w:line="240" w:lineRule="auto"/>
        <w:rPr>
          <w:b/>
          <w:sz w:val="23"/>
          <w:szCs w:val="23"/>
        </w:rPr>
      </w:pPr>
      <w:r>
        <w:rPr>
          <w:rFonts w:ascii="Segoe Print" w:hAnsi="Segoe Print"/>
          <w:sz w:val="19"/>
          <w:szCs w:val="19"/>
        </w:rPr>
        <w:t xml:space="preserve">Meiner Ansicht nach …</w:t>
      </w:r>
      <w:r>
        <w:rPr>
          <w:b/>
          <w:sz w:val="23"/>
          <w:szCs w:val="23"/>
        </w:rPr>
        <w:br w:type="page"/>
      </w:r>
      <w:r/>
    </w:p>
    <w:p>
      <w:pPr>
        <w:pStyle w:val="869"/>
        <w:contextualSpacing w:val="0"/>
        <w:ind w:left="567"/>
        <w:jc w:val="both"/>
        <w:spacing w:before="120" w:after="0" w:line="240" w:lineRule="auto"/>
        <w:rPr>
          <w:b/>
          <w:sz w:val="23"/>
          <w:szCs w:val="23"/>
        </w:rPr>
      </w:pPr>
      <w:r>
        <w:rPr>
          <w:b/>
          <w:sz w:val="23"/>
          <w:szCs w:val="23"/>
        </w:rPr>
        <w:t xml:space="preserve">Sprachliche Mittel für den Operator </w:t>
      </w:r>
      <w:r>
        <w:rPr>
          <w:b/>
          <w:i/>
          <w:sz w:val="23"/>
          <w:szCs w:val="23"/>
        </w:rPr>
        <w:t xml:space="preserve">vergleichen</w:t>
      </w:r>
      <w:r>
        <w:rPr>
          <w:b/>
          <w:sz w:val="23"/>
          <w:szCs w:val="23"/>
        </w:rPr>
        <w:t xml:space="preserve">:</w:t>
      </w:r>
      <w:r/>
    </w:p>
    <w:p>
      <w:pPr>
        <w:pStyle w:val="869"/>
        <w:numPr>
          <w:ilvl w:val="0"/>
          <w:numId w:val="7"/>
        </w:numPr>
        <w:contextualSpacing w:val="0"/>
        <w:ind w:left="1281" w:hanging="357"/>
        <w:jc w:val="both"/>
        <w:spacing w:before="60" w:after="0" w:line="240" w:lineRule="auto"/>
        <w:rPr>
          <w:rFonts w:ascii="Segoe Print" w:hAnsi="Segoe Print"/>
          <w:sz w:val="19"/>
          <w:szCs w:val="19"/>
        </w:rPr>
      </w:pPr>
      <w:r>
        <w:rPr>
          <w:rFonts w:ascii="Segoe Print" w:hAnsi="Segoe Print"/>
          <w:sz w:val="19"/>
          <w:szCs w:val="19"/>
        </w:rPr>
        <w:t xml:space="preserve">Während X so ist, ist Y …</w:t>
      </w:r>
      <w:r/>
    </w:p>
    <w:p>
      <w:pPr>
        <w:pStyle w:val="869"/>
        <w:numPr>
          <w:ilvl w:val="0"/>
          <w:numId w:val="7"/>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X ist …, wohingegen Y … ist.</w:t>
      </w:r>
      <w:r/>
    </w:p>
    <w:p>
      <w:pPr>
        <w:pStyle w:val="869"/>
        <w:numPr>
          <w:ilvl w:val="0"/>
          <w:numId w:val="7"/>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X und Y haben … gemeinsam. </w:t>
      </w:r>
      <w:r/>
    </w:p>
    <w:p>
      <w:pPr>
        <w:pStyle w:val="869"/>
        <w:numPr>
          <w:ilvl w:val="0"/>
          <w:numId w:val="7"/>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X und Y ist gemeinsam, dass …</w:t>
      </w:r>
      <w:r/>
    </w:p>
    <w:p>
      <w:pPr>
        <w:pStyle w:val="869"/>
        <w:numPr>
          <w:ilvl w:val="0"/>
          <w:numId w:val="7"/>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Ähnlich verhält es sich mit …</w:t>
      </w:r>
      <w:r/>
    </w:p>
    <w:p>
      <w:pPr>
        <w:pStyle w:val="869"/>
        <w:numPr>
          <w:ilvl w:val="0"/>
          <w:numId w:val="7"/>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Die Eigenschaften von … sind mit … vergleichbar.</w:t>
      </w:r>
      <w:r/>
    </w:p>
    <w:p>
      <w:pPr>
        <w:pStyle w:val="869"/>
        <w:numPr>
          <w:ilvl w:val="0"/>
          <w:numId w:val="3"/>
        </w:numPr>
        <w:contextualSpacing w:val="0"/>
        <w:ind w:left="567" w:hanging="283"/>
        <w:jc w:val="both"/>
        <w:spacing w:before="120" w:after="0" w:line="240" w:lineRule="auto"/>
        <w:rPr>
          <w:sz w:val="23"/>
          <w:szCs w:val="23"/>
        </w:rPr>
      </w:pPr>
      <w:r>
        <w:rPr>
          <w:sz w:val="23"/>
          <w:szCs w:val="23"/>
        </w:rPr>
        <w:t xml:space="preserve">B</w:t>
      </w:r>
      <w:r>
        <w:rPr>
          <w:sz w:val="23"/>
          <w:szCs w:val="23"/>
        </w:rPr>
        <w:t xml:space="preserve">esprechen Sie anschließend in Ihrer Gruppe, zu welchen Operatoren Ihnen auf Anhieb viele sprachliche Mittel eingefallen sind und welche Operatoren größere Schwierigkeiten bereitet haben. Welche Schlüsse ziehen Sie aus dieser Erfahrung für Ihren Unterricht?</w:t>
      </w:r>
      <w:r/>
    </w:p>
    <w:p>
      <w:pPr>
        <w:pStyle w:val="869"/>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869"/>
        <w:numPr>
          <w:ilvl w:val="0"/>
          <w:numId w:val="8"/>
        </w:numPr>
        <w:contextualSpacing w:val="0"/>
        <w:jc w:val="both"/>
        <w:spacing w:before="120" w:after="0" w:line="240" w:lineRule="auto"/>
        <w:rPr>
          <w:sz w:val="23"/>
          <w:szCs w:val="23"/>
        </w:rPr>
      </w:pPr>
      <w:r>
        <w:rPr>
          <w:sz w:val="23"/>
          <w:szCs w:val="23"/>
        </w:rPr>
        <w:t xml:space="preserve">Möglichkeiten zur Vermittlung der sprachlichen Mittel im Unterricht</w:t>
      </w:r>
      <w:r/>
    </w:p>
    <w:p>
      <w:pPr>
        <w:pStyle w:val="869"/>
        <w:numPr>
          <w:ilvl w:val="0"/>
          <w:numId w:val="9"/>
        </w:numPr>
        <w:contextualSpacing w:val="0"/>
        <w:ind w:left="1361" w:hanging="357"/>
        <w:jc w:val="both"/>
        <w:spacing w:before="60" w:after="0" w:line="240" w:lineRule="auto"/>
        <w:rPr>
          <w:rFonts w:ascii="Segoe Print" w:hAnsi="Segoe Print"/>
          <w:sz w:val="19"/>
          <w:szCs w:val="19"/>
        </w:rPr>
      </w:pPr>
      <w:r>
        <w:rPr>
          <w:rFonts w:ascii="Segoe Print" w:hAnsi="Segoe Print"/>
          <w:sz w:val="19"/>
          <w:szCs w:val="19"/>
        </w:rPr>
        <w:t xml:space="preserve">gemeinsames Verfassen eines Textes im angeleiteten Unterrichtsgespräch </w:t>
      </w:r>
      <w:r/>
    </w:p>
    <w:p>
      <w:pPr>
        <w:pStyle w:val="869"/>
        <w:numPr>
          <w:ilvl w:val="0"/>
          <w:numId w:val="9"/>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Extraktion bestimmter sprachlicher Mittel aus fertige</w:t>
      </w:r>
      <w:r>
        <w:rPr>
          <w:rFonts w:ascii="Segoe Print" w:hAnsi="Segoe Print"/>
          <w:sz w:val="19"/>
          <w:szCs w:val="19"/>
        </w:rPr>
        <w:t xml:space="preserve">m</w:t>
      </w:r>
      <w:r>
        <w:rPr>
          <w:rFonts w:ascii="Segoe Print" w:hAnsi="Segoe Print"/>
          <w:sz w:val="19"/>
          <w:szCs w:val="19"/>
        </w:rPr>
        <w:t xml:space="preserve"> Text + Sicherung im Sprachlernheft/auf Lernplakat</w:t>
      </w:r>
      <w:r/>
    </w:p>
    <w:p>
      <w:pPr>
        <w:pStyle w:val="869"/>
        <w:numPr>
          <w:ilvl w:val="0"/>
          <w:numId w:val="9"/>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Funktion bestimmter sprachlicher Mittel analysieren und diskutieren (lassen)</w:t>
      </w:r>
      <w:r/>
    </w:p>
    <w:p>
      <w:pPr>
        <w:pStyle w:val="869"/>
        <w:numPr>
          <w:ilvl w:val="0"/>
          <w:numId w:val="8"/>
        </w:numPr>
        <w:contextualSpacing w:val="0"/>
        <w:jc w:val="both"/>
        <w:spacing w:before="120" w:after="0" w:line="240" w:lineRule="auto"/>
        <w:rPr>
          <w:sz w:val="23"/>
          <w:szCs w:val="23"/>
        </w:rPr>
      </w:pPr>
      <w:r>
        <w:rPr>
          <w:sz w:val="23"/>
          <w:szCs w:val="23"/>
        </w:rPr>
        <w:t xml:space="preserve">Möglichkeiten zur Übung der sprachlichen Mittel im Unterricht</w:t>
      </w:r>
      <w:r/>
    </w:p>
    <w:p>
      <w:pPr>
        <w:pStyle w:val="869"/>
        <w:numPr>
          <w:ilvl w:val="0"/>
          <w:numId w:val="9"/>
        </w:numPr>
        <w:contextualSpacing w:val="0"/>
        <w:ind w:left="1361" w:hanging="357"/>
        <w:jc w:val="both"/>
        <w:spacing w:before="60" w:after="0" w:line="240" w:lineRule="auto"/>
        <w:rPr>
          <w:rFonts w:ascii="Segoe Print" w:hAnsi="Segoe Print"/>
          <w:sz w:val="19"/>
          <w:szCs w:val="19"/>
        </w:rPr>
      </w:pPr>
      <w:r>
        <w:rPr>
          <w:rFonts w:ascii="Segoe Print" w:hAnsi="Segoe Print"/>
          <w:sz w:val="19"/>
          <w:szCs w:val="19"/>
        </w:rPr>
        <w:t xml:space="preserve">gestufte Texterarbeitung</w:t>
      </w:r>
      <w:r/>
    </w:p>
    <w:p>
      <w:pPr>
        <w:pStyle w:val="869"/>
        <w:numPr>
          <w:ilvl w:val="0"/>
          <w:numId w:val="9"/>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Textproduktion nach Vorgaben (mithilfe bestimmter sprachlicher Mittel)</w:t>
      </w:r>
      <w:r/>
    </w:p>
    <w:p>
      <w:pPr>
        <w:pStyle w:val="869"/>
        <w:numPr>
          <w:ilvl w:val="0"/>
          <w:numId w:val="9"/>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Schüler/innen prüfen eigene Texte auf Vorhandensein bestimmter sprachlicher Mittel und beschreiben deren Funktion im Text</w:t>
      </w:r>
      <w:r/>
    </w:p>
    <w:p>
      <w:pPr>
        <w:pStyle w:val="869"/>
        <w:numPr>
          <w:ilvl w:val="0"/>
          <w:numId w:val="2"/>
        </w:numPr>
        <w:contextualSpacing w:val="0"/>
        <w:ind w:left="284" w:hanging="284"/>
        <w:jc w:val="both"/>
        <w:spacing w:before="120" w:after="120" w:line="240" w:lineRule="auto"/>
        <w:tabs>
          <w:tab w:val="num" w:pos="284" w:leader="none"/>
          <w:tab w:val="clear" w:pos="720" w:leader="none"/>
        </w:tabs>
        <w:rPr>
          <w:sz w:val="23"/>
          <w:szCs w:val="23"/>
        </w:rPr>
      </w:pPr>
      <w:r>
        <w:rPr>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column">
                  <wp:posOffset>180975</wp:posOffset>
                </wp:positionH>
                <wp:positionV relativeFrom="paragraph">
                  <wp:posOffset>1068070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2"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5"/>
                        <a:srcRect l="0" t="0" r="0" b="12557"/>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text;margin-left:14.2pt;mso-position-horizontal:absolute;mso-position-vertical-relative:text;margin-top:84.1pt;mso-position-vertical:absolute;width:220.4pt;height:144.5pt;" wrapcoords="-680 -1036 -680 99620 100023 99620 100023 -1036 -680 -1036" strokecolor="#7F7F7F" strokeweight="0.75pt">
                <v:path textboxrect="0,0,0,0"/>
                <v:imagedata r:id="rId15" o:title=""/>
              </v:shape>
            </w:pict>
          </mc:Fallback>
        </mc:AlternateContent>
      </w:r>
      <w:r>
        <w:rPr>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3126740</wp:posOffset>
                </wp:positionH>
                <wp:positionV relativeFrom="paragraph">
                  <wp:posOffset>1068070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3"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6"/>
                        <a:srcRect l="0" t="0" r="0" b="12563"/>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text;margin-left:246.2pt;mso-position-horizontal:absolute;mso-position-vertical-relative:text;margin-top:84.1pt;mso-position-vertical:absolute;width:220.4pt;height:144.5pt;" wrapcoords="-680 -1036 -680 99620 100023 99620 100023 -1036 -680 -1036" strokecolor="#7F7F7F" strokeweight="0.75pt">
                <v:path textboxrect="0,0,0,0"/>
                <v:imagedata r:id="rId16" o:title=""/>
              </v:shape>
            </w:pict>
          </mc:Fallback>
        </mc:AlternateContent>
      </w:r>
      <w:r>
        <w:rPr>
          <w:sz w:val="23"/>
          <w:szCs w:val="23"/>
        </w:rPr>
        <w:t xml:space="preserve">Haben Sie in Ihrem Studium schon Situationen erlebt, in denen Ihnen die Sprache des Fachs Schwierigkeiten bereitet hat? Was hätte Ihnen in den jeweiligen Situationen geholfen? Diskutie</w:t>
      </w:r>
      <w:r>
        <w:rPr>
          <w:sz w:val="23"/>
          <w:szCs w:val="23"/>
        </w:rPr>
        <w:t xml:space="preserve">ren Sie mit Ihren Gruppenmitgliedern und sammeln Sie dabei weitere Ideen, wie Ihre zukünftigen Schüler</w:t>
      </w:r>
      <w:r>
        <w:rPr>
          <w:sz w:val="23"/>
          <w:szCs w:val="23"/>
        </w:rPr>
        <w:t xml:space="preserve">/</w:t>
      </w:r>
      <w:r>
        <w:rPr>
          <w:sz w:val="23"/>
          <w:szCs w:val="23"/>
        </w:rPr>
        <w:t xml:space="preserve">innen bei der Rezeption (Lesen/Zuhören) und bei der Produktion (Schreiben/Sprechen) sprachlich gefördert werden können. </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helvetica">
    <w:panose1 w:val="020B0604020202020204"/>
  </w:font>
  <w:font w:name="Open Sans">
    <w:panose1 w:val="020B0606030504020204"/>
  </w:font>
  <w:font w:name="Courier New">
    <w:panose1 w:val="02070309020205020404"/>
  </w:font>
  <w:font w:name="Symbol">
    <w:panose1 w:val="05010000000000000000"/>
  </w:font>
  <w:font w:name="Segoe UI">
    <w:panose1 w:val="020B0502040504020204"/>
  </w:font>
  <w:font w:name="Segoe Print">
    <w:panose1 w:val="02000603020000020004"/>
  </w:font>
  <w:font w:name="Wingdings">
    <w:panose1 w:val="05010000000000000000"/>
  </w:font>
  <w:font w:name="rotis sans serif std light">
    <w:panose1 w:val="020B0603030804020204"/>
  </w:font>
  <w:font w:name="Arial">
    <w:panose1 w:val="020B0604020202020204"/>
  </w:font>
  <w:font w:name="agfa rotis sans serif light">
    <w:panose1 w:val="020B060303080402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864"/>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4"/>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66"/>
      </w:pPr>
      <w:r>
        <w:rPr>
          <w:rStyle w:val="868"/>
          <w:sz w:val="20"/>
        </w:rPr>
        <w:footnoteRef/>
      </w:r>
      <w:r>
        <w:rPr>
          <w:sz w:val="20"/>
        </w:rPr>
        <w:t xml:space="preserve"> </w:t>
      </w:r>
      <w:r>
        <w:rPr>
          <w:sz w:val="20"/>
        </w:rPr>
        <w:t xml:space="preserve">Markl</w:t>
      </w:r>
      <w:r>
        <w:rPr>
          <w:sz w:val="20"/>
        </w:rPr>
        <w:t xml:space="preserve">, J.</w:t>
      </w:r>
      <w:r>
        <w:rPr>
          <w:sz w:val="20"/>
        </w:rPr>
        <w:t xml:space="preserve"> (2010). </w:t>
      </w:r>
      <w:r>
        <w:rPr>
          <w:sz w:val="20"/>
        </w:rPr>
        <w:t xml:space="preserve">Markl </w:t>
      </w:r>
      <w:r>
        <w:rPr>
          <w:sz w:val="20"/>
        </w:rPr>
        <w:t xml:space="preserve">Biologie</w:t>
      </w:r>
      <w:r>
        <w:rPr>
          <w:sz w:val="20"/>
        </w:rPr>
        <w:t xml:space="preserve">.</w:t>
      </w:r>
      <w:r>
        <w:rPr>
          <w:sz w:val="20"/>
        </w:rPr>
        <w:t xml:space="preserve"> Oberstufe. Stuttgart</w:t>
      </w:r>
      <w:r>
        <w:rPr>
          <w:sz w:val="20"/>
        </w:rPr>
        <w:t xml:space="preserve">: Ernst  Klett Verlag</w:t>
      </w:r>
      <w:r>
        <w:rPr>
          <w:sz w:val="20"/>
        </w:rPr>
        <w:t xml:space="preserve">,</w:t>
      </w:r>
      <w:r>
        <w:rPr>
          <w:sz w:val="20"/>
        </w:rPr>
        <w:t xml:space="preserve"> S. 381.</w:t>
      </w:r>
      <w:r>
        <w:rPr>
          <w:sz w:val="20"/>
        </w:rPr>
      </w:r>
      <w:r/>
    </w:p>
  </w:footnote>
  <w:footnote w:id="3">
    <w:p>
      <w:pPr>
        <w:pStyle w:val="866"/>
      </w:pPr>
      <w:r>
        <w:rPr>
          <w:rStyle w:val="868"/>
        </w:rPr>
        <w:footnoteRef/>
      </w:r>
      <w:r>
        <w:t xml:space="preserve"> E</w:t>
      </w:r>
      <w:r>
        <w:t xml:space="preserve">bd., S. 261 (Thema: Evolution)</w:t>
      </w:r>
      <w:r>
        <w:t xml:space="preserve">.</w:t>
      </w:r>
      <w:r/>
    </w:p>
  </w:footnote>
  <w:footnote w:id="4">
    <w:p>
      <w:pPr>
        <w:pStyle w:val="866"/>
      </w:pPr>
      <w:r>
        <w:rPr>
          <w:rStyle w:val="868"/>
        </w:rPr>
        <w:footnoteRef/>
      </w:r>
      <w:r>
        <w:t xml:space="preserve"> E</w:t>
      </w:r>
      <w:r>
        <w:t xml:space="preserve">bd., S. 349 (Thema: Ökologie)</w:t>
      </w:r>
      <w:r>
        <w:t xml:space="preserve">.</w:t>
      </w:r>
      <w:r/>
    </w:p>
  </w:footnote>
  <w:footnote w:id="5">
    <w:p>
      <w:pPr>
        <w:pStyle w:val="866"/>
      </w:pPr>
      <w:r>
        <w:rPr>
          <w:rStyle w:val="868"/>
        </w:rPr>
        <w:footnoteRef/>
      </w:r>
      <w:r>
        <w:t xml:space="preserve"> E</w:t>
      </w:r>
      <w:r>
        <w:t xml:space="preserve">bd., S. 297 (Thema: Evolution)</w:t>
      </w:r>
      <w:r>
        <w:t xml:space="preserve">.</w:t>
      </w:r>
      <w:r/>
    </w:p>
  </w:footnote>
  <w:footnote w:id="6">
    <w:p>
      <w:pPr>
        <w:pStyle w:val="866"/>
      </w:pPr>
      <w:r>
        <w:rPr>
          <w:rStyle w:val="868"/>
        </w:rPr>
        <w:footnoteRef/>
      </w:r>
      <w:r>
        <w:t xml:space="preserve"> E</w:t>
      </w:r>
      <w:r>
        <w:t xml:space="preserve">bd., S. 235 (Thema: Genetik)</w:t>
      </w:r>
      <w:r>
        <w:t xml:space="preserve">.</w:t>
      </w:r>
      <w:r/>
    </w:p>
  </w:footnote>
  <w:footnote w:id="7">
    <w:p>
      <w:pPr>
        <w:pStyle w:val="866"/>
      </w:pPr>
      <w:r>
        <w:rPr>
          <w:rStyle w:val="868"/>
        </w:rPr>
        <w:footnoteRef/>
      </w:r>
      <w:r>
        <w:t xml:space="preserve"> E</w:t>
      </w:r>
      <w:r>
        <w:t xml:space="preserve">bd., S. 39 (Thema: Zellen)</w:t>
      </w:r>
      <w:r>
        <w:t xml:space="preserve">.</w:t>
      </w:r>
      <w:r/>
    </w:p>
  </w:footnote>
  <w:footnote w:id="8">
    <w:p>
      <w:pPr>
        <w:pStyle w:val="866"/>
      </w:pPr>
      <w:r>
        <w:rPr>
          <w:rStyle w:val="868"/>
        </w:rPr>
        <w:footnoteRef/>
      </w:r>
      <w:r>
        <w:t xml:space="preserve"> Ebd., S. 104</w:t>
      </w:r>
      <w:r>
        <w:t xml:space="preserve"> (Thema: </w:t>
      </w:r>
      <w:r>
        <w:t xml:space="preserve">Stoffwechsel</w:t>
      </w:r>
      <w:r>
        <w:t xml:space="preserve">)</w:t>
      </w:r>
      <w: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2"/>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862"/>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862"/>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4">
    <w:multiLevelType w:val="hybridMultilevel"/>
    <w:lvl w:ilvl="0">
      <w:start w:val="1"/>
      <w:numFmt w:val="bullet"/>
      <w:isLgl w:val="false"/>
      <w:suff w:val="tab"/>
      <w:lvlText w:val=""/>
      <w:lvlJc w:val="left"/>
      <w:pPr>
        <w:ind w:left="1364" w:hanging="360"/>
      </w:pPr>
      <w:rPr>
        <w:rFonts w:ascii="Symbol" w:hAnsi="Symbol" w:hint="default"/>
      </w:rPr>
    </w:lvl>
    <w:lvl w:ilvl="1">
      <w:start w:val="1"/>
      <w:numFmt w:val="bullet"/>
      <w:isLgl w:val="false"/>
      <w:suff w:val="tab"/>
      <w:lvlText w:val="o"/>
      <w:lvlJc w:val="left"/>
      <w:pPr>
        <w:ind w:left="2084" w:hanging="360"/>
      </w:pPr>
      <w:rPr>
        <w:rFonts w:ascii="Courier New" w:hAnsi="Courier New" w:cs="Courier New" w:hint="default"/>
      </w:rPr>
    </w:lvl>
    <w:lvl w:ilvl="2">
      <w:start w:val="1"/>
      <w:numFmt w:val="bullet"/>
      <w:isLgl w:val="false"/>
      <w:suff w:val="tab"/>
      <w:lvlText w:val=""/>
      <w:lvlJc w:val="left"/>
      <w:pPr>
        <w:ind w:left="2804" w:hanging="360"/>
      </w:pPr>
      <w:rPr>
        <w:rFonts w:ascii="Wingdings" w:hAnsi="Wingdings" w:hint="default"/>
      </w:rPr>
    </w:lvl>
    <w:lvl w:ilvl="3">
      <w:start w:val="1"/>
      <w:numFmt w:val="bullet"/>
      <w:isLgl w:val="false"/>
      <w:suff w:val="tab"/>
      <w:lvlText w:val=""/>
      <w:lvlJc w:val="left"/>
      <w:pPr>
        <w:ind w:left="3524" w:hanging="360"/>
      </w:pPr>
      <w:rPr>
        <w:rFonts w:ascii="Symbol" w:hAnsi="Symbol" w:hint="default"/>
      </w:rPr>
    </w:lvl>
    <w:lvl w:ilvl="4">
      <w:start w:val="1"/>
      <w:numFmt w:val="bullet"/>
      <w:isLgl w:val="false"/>
      <w:suff w:val="tab"/>
      <w:lvlText w:val="o"/>
      <w:lvlJc w:val="left"/>
      <w:pPr>
        <w:ind w:left="4244" w:hanging="360"/>
      </w:pPr>
      <w:rPr>
        <w:rFonts w:ascii="Courier New" w:hAnsi="Courier New" w:cs="Courier New" w:hint="default"/>
      </w:rPr>
    </w:lvl>
    <w:lvl w:ilvl="5">
      <w:start w:val="1"/>
      <w:numFmt w:val="bullet"/>
      <w:isLgl w:val="false"/>
      <w:suff w:val="tab"/>
      <w:lvlText w:val=""/>
      <w:lvlJc w:val="left"/>
      <w:pPr>
        <w:ind w:left="4964" w:hanging="360"/>
      </w:pPr>
      <w:rPr>
        <w:rFonts w:ascii="Wingdings" w:hAnsi="Wingdings" w:hint="default"/>
      </w:rPr>
    </w:lvl>
    <w:lvl w:ilvl="6">
      <w:start w:val="1"/>
      <w:numFmt w:val="bullet"/>
      <w:isLgl w:val="false"/>
      <w:suff w:val="tab"/>
      <w:lvlText w:val=""/>
      <w:lvlJc w:val="left"/>
      <w:pPr>
        <w:ind w:left="5684" w:hanging="360"/>
      </w:pPr>
      <w:rPr>
        <w:rFonts w:ascii="Symbol" w:hAnsi="Symbol" w:hint="default"/>
      </w:rPr>
    </w:lvl>
    <w:lvl w:ilvl="7">
      <w:start w:val="1"/>
      <w:numFmt w:val="bullet"/>
      <w:isLgl w:val="false"/>
      <w:suff w:val="tab"/>
      <w:lvlText w:val="o"/>
      <w:lvlJc w:val="left"/>
      <w:pPr>
        <w:ind w:left="6404" w:hanging="360"/>
      </w:pPr>
      <w:rPr>
        <w:rFonts w:ascii="Courier New" w:hAnsi="Courier New" w:cs="Courier New" w:hint="default"/>
      </w:rPr>
    </w:lvl>
    <w:lvl w:ilvl="8">
      <w:start w:val="1"/>
      <w:numFmt w:val="bullet"/>
      <w:isLgl w:val="false"/>
      <w:suff w:val="tab"/>
      <w:lvlText w:val=""/>
      <w:lvlJc w:val="left"/>
      <w:pPr>
        <w:ind w:left="7124"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7">
    <w:multiLevelType w:val="hybridMultilevel"/>
    <w:lvl w:ilvl="0">
      <w:start w:val="1"/>
      <w:numFmt w:val="upp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8">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2"/>
  </w:num>
  <w:num w:numId="2">
    <w:abstractNumId w:val="8"/>
  </w:num>
  <w:num w:numId="3">
    <w:abstractNumId w:val="3"/>
  </w:num>
  <w:num w:numId="4">
    <w:abstractNumId w:val="0"/>
  </w:num>
  <w:num w:numId="5">
    <w:abstractNumId w:val="6"/>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58"/>
    <w:next w:val="85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859"/>
    <w:link w:val="11"/>
    <w:uiPriority w:val="9"/>
    <w:rPr>
      <w:rFonts w:ascii="Arial" w:hAnsi="Arial" w:cs="Arial" w:eastAsia="Arial"/>
      <w:sz w:val="40"/>
      <w:szCs w:val="40"/>
    </w:rPr>
  </w:style>
  <w:style w:type="paragraph" w:styleId="13">
    <w:name w:val="Heading 2"/>
    <w:basedOn w:val="858"/>
    <w:next w:val="85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859"/>
    <w:link w:val="13"/>
    <w:uiPriority w:val="9"/>
    <w:rPr>
      <w:rFonts w:ascii="Arial" w:hAnsi="Arial" w:cs="Arial" w:eastAsia="Arial"/>
      <w:sz w:val="34"/>
    </w:rPr>
  </w:style>
  <w:style w:type="paragraph" w:styleId="15">
    <w:name w:val="Heading 3"/>
    <w:basedOn w:val="858"/>
    <w:next w:val="85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859"/>
    <w:link w:val="15"/>
    <w:uiPriority w:val="9"/>
    <w:rPr>
      <w:rFonts w:ascii="Arial" w:hAnsi="Arial" w:cs="Arial" w:eastAsia="Arial"/>
      <w:sz w:val="30"/>
      <w:szCs w:val="30"/>
    </w:rPr>
  </w:style>
  <w:style w:type="paragraph" w:styleId="17">
    <w:name w:val="Heading 4"/>
    <w:basedOn w:val="858"/>
    <w:next w:val="85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859"/>
    <w:link w:val="17"/>
    <w:uiPriority w:val="9"/>
    <w:rPr>
      <w:rFonts w:ascii="Arial" w:hAnsi="Arial" w:cs="Arial" w:eastAsia="Arial"/>
      <w:b/>
      <w:bCs/>
      <w:sz w:val="26"/>
      <w:szCs w:val="26"/>
    </w:rPr>
  </w:style>
  <w:style w:type="paragraph" w:styleId="19">
    <w:name w:val="Heading 5"/>
    <w:basedOn w:val="858"/>
    <w:next w:val="85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859"/>
    <w:link w:val="19"/>
    <w:uiPriority w:val="9"/>
    <w:rPr>
      <w:rFonts w:ascii="Arial" w:hAnsi="Arial" w:cs="Arial" w:eastAsia="Arial"/>
      <w:b/>
      <w:bCs/>
      <w:sz w:val="24"/>
      <w:szCs w:val="24"/>
    </w:rPr>
  </w:style>
  <w:style w:type="paragraph" w:styleId="21">
    <w:name w:val="Heading 6"/>
    <w:basedOn w:val="858"/>
    <w:next w:val="85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859"/>
    <w:link w:val="21"/>
    <w:uiPriority w:val="9"/>
    <w:rPr>
      <w:rFonts w:ascii="Arial" w:hAnsi="Arial" w:cs="Arial" w:eastAsia="Arial"/>
      <w:b/>
      <w:bCs/>
      <w:sz w:val="22"/>
      <w:szCs w:val="22"/>
    </w:rPr>
  </w:style>
  <w:style w:type="paragraph" w:styleId="23">
    <w:name w:val="Heading 7"/>
    <w:basedOn w:val="858"/>
    <w:next w:val="85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859"/>
    <w:link w:val="23"/>
    <w:uiPriority w:val="9"/>
    <w:rPr>
      <w:rFonts w:ascii="Arial" w:hAnsi="Arial" w:cs="Arial" w:eastAsia="Arial"/>
      <w:b/>
      <w:bCs/>
      <w:i/>
      <w:iCs/>
      <w:sz w:val="22"/>
      <w:szCs w:val="22"/>
    </w:rPr>
  </w:style>
  <w:style w:type="paragraph" w:styleId="25">
    <w:name w:val="Heading 8"/>
    <w:basedOn w:val="858"/>
    <w:next w:val="85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859"/>
    <w:link w:val="25"/>
    <w:uiPriority w:val="9"/>
    <w:rPr>
      <w:rFonts w:ascii="Arial" w:hAnsi="Arial" w:cs="Arial" w:eastAsia="Arial"/>
      <w:i/>
      <w:iCs/>
      <w:sz w:val="22"/>
      <w:szCs w:val="22"/>
    </w:rPr>
  </w:style>
  <w:style w:type="paragraph" w:styleId="27">
    <w:name w:val="Heading 9"/>
    <w:basedOn w:val="858"/>
    <w:next w:val="85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859"/>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858"/>
    <w:next w:val="858"/>
    <w:link w:val="33"/>
    <w:uiPriority w:val="10"/>
    <w:qFormat/>
    <w:pPr>
      <w:contextualSpacing/>
      <w:spacing w:before="300" w:after="200"/>
    </w:pPr>
    <w:rPr>
      <w:sz w:val="48"/>
      <w:szCs w:val="48"/>
    </w:rPr>
  </w:style>
  <w:style w:type="character" w:styleId="33">
    <w:name w:val="Title Char"/>
    <w:basedOn w:val="859"/>
    <w:link w:val="32"/>
    <w:uiPriority w:val="10"/>
    <w:rPr>
      <w:sz w:val="48"/>
      <w:szCs w:val="48"/>
    </w:rPr>
  </w:style>
  <w:style w:type="paragraph" w:styleId="34">
    <w:name w:val="Subtitle"/>
    <w:basedOn w:val="858"/>
    <w:next w:val="858"/>
    <w:link w:val="35"/>
    <w:uiPriority w:val="11"/>
    <w:qFormat/>
    <w:pPr>
      <w:spacing w:before="200" w:after="200"/>
    </w:pPr>
    <w:rPr>
      <w:sz w:val="24"/>
      <w:szCs w:val="24"/>
    </w:rPr>
  </w:style>
  <w:style w:type="character" w:styleId="35">
    <w:name w:val="Subtitle Char"/>
    <w:basedOn w:val="859"/>
    <w:link w:val="34"/>
    <w:uiPriority w:val="11"/>
    <w:rPr>
      <w:sz w:val="24"/>
      <w:szCs w:val="24"/>
    </w:rPr>
  </w:style>
  <w:style w:type="paragraph" w:styleId="36">
    <w:name w:val="Quote"/>
    <w:basedOn w:val="858"/>
    <w:next w:val="858"/>
    <w:link w:val="37"/>
    <w:uiPriority w:val="29"/>
    <w:qFormat/>
    <w:pPr>
      <w:ind w:left="720" w:right="720"/>
    </w:pPr>
    <w:rPr>
      <w:i/>
    </w:rPr>
  </w:style>
  <w:style w:type="character" w:styleId="37">
    <w:name w:val="Quote Char"/>
    <w:link w:val="36"/>
    <w:uiPriority w:val="29"/>
    <w:rPr>
      <w:i/>
    </w:rPr>
  </w:style>
  <w:style w:type="paragraph" w:styleId="38">
    <w:name w:val="Intense Quote"/>
    <w:basedOn w:val="858"/>
    <w:next w:val="85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859"/>
    <w:link w:val="862"/>
    <w:uiPriority w:val="99"/>
  </w:style>
  <w:style w:type="character" w:styleId="43">
    <w:name w:val="Footer Char"/>
    <w:basedOn w:val="859"/>
    <w:link w:val="864"/>
    <w:uiPriority w:val="99"/>
  </w:style>
  <w:style w:type="paragraph" w:styleId="44">
    <w:name w:val="Caption"/>
    <w:basedOn w:val="858"/>
    <w:next w:val="858"/>
    <w:uiPriority w:val="35"/>
    <w:semiHidden/>
    <w:unhideWhenUsed/>
    <w:qFormat/>
    <w:pPr>
      <w:spacing w:line="276" w:lineRule="auto"/>
    </w:pPr>
    <w:rPr>
      <w:b/>
      <w:bCs/>
      <w:color w:val="4F81BD" w:themeColor="accent1"/>
      <w:sz w:val="18"/>
      <w:szCs w:val="18"/>
    </w:rPr>
  </w:style>
  <w:style w:type="character" w:styleId="45">
    <w:name w:val="Caption Char"/>
    <w:basedOn w:val="44"/>
    <w:link w:val="864"/>
    <w:uiPriority w:val="99"/>
  </w:style>
  <w:style w:type="table" w:styleId="47">
    <w:name w:val="Table Grid Light"/>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86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86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86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86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86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86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86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86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86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6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6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6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6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86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86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86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86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86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86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86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86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86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86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86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86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86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86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86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86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86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86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86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86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86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86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86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86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86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86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86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86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86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86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86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86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6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6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6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6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6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6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6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86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86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86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86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86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6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86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6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6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6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86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86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86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86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86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86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86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86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86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866"/>
    <w:uiPriority w:val="99"/>
    <w:rPr>
      <w:sz w:val="18"/>
    </w:rPr>
  </w:style>
  <w:style w:type="paragraph" w:styleId="176">
    <w:name w:val="endnote text"/>
    <w:basedOn w:val="85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859"/>
    <w:uiPriority w:val="99"/>
    <w:semiHidden/>
    <w:unhideWhenUsed/>
    <w:rPr>
      <w:vertAlign w:val="superscript"/>
    </w:rPr>
  </w:style>
  <w:style w:type="paragraph" w:styleId="179">
    <w:name w:val="toc 1"/>
    <w:basedOn w:val="858"/>
    <w:next w:val="858"/>
    <w:uiPriority w:val="39"/>
    <w:unhideWhenUsed/>
    <w:pPr>
      <w:ind w:left="0" w:right="0" w:firstLine="0"/>
      <w:spacing w:after="57"/>
    </w:pPr>
  </w:style>
  <w:style w:type="paragraph" w:styleId="180">
    <w:name w:val="toc 2"/>
    <w:basedOn w:val="858"/>
    <w:next w:val="858"/>
    <w:uiPriority w:val="39"/>
    <w:unhideWhenUsed/>
    <w:pPr>
      <w:ind w:left="283" w:right="0" w:firstLine="0"/>
      <w:spacing w:after="57"/>
    </w:pPr>
  </w:style>
  <w:style w:type="paragraph" w:styleId="181">
    <w:name w:val="toc 3"/>
    <w:basedOn w:val="858"/>
    <w:next w:val="858"/>
    <w:uiPriority w:val="39"/>
    <w:unhideWhenUsed/>
    <w:pPr>
      <w:ind w:left="567" w:right="0" w:firstLine="0"/>
      <w:spacing w:after="57"/>
    </w:pPr>
  </w:style>
  <w:style w:type="paragraph" w:styleId="182">
    <w:name w:val="toc 4"/>
    <w:basedOn w:val="858"/>
    <w:next w:val="858"/>
    <w:uiPriority w:val="39"/>
    <w:unhideWhenUsed/>
    <w:pPr>
      <w:ind w:left="850" w:right="0" w:firstLine="0"/>
      <w:spacing w:after="57"/>
    </w:pPr>
  </w:style>
  <w:style w:type="paragraph" w:styleId="183">
    <w:name w:val="toc 5"/>
    <w:basedOn w:val="858"/>
    <w:next w:val="858"/>
    <w:uiPriority w:val="39"/>
    <w:unhideWhenUsed/>
    <w:pPr>
      <w:ind w:left="1134" w:right="0" w:firstLine="0"/>
      <w:spacing w:after="57"/>
    </w:pPr>
  </w:style>
  <w:style w:type="paragraph" w:styleId="184">
    <w:name w:val="toc 6"/>
    <w:basedOn w:val="858"/>
    <w:next w:val="858"/>
    <w:uiPriority w:val="39"/>
    <w:unhideWhenUsed/>
    <w:pPr>
      <w:ind w:left="1417" w:right="0" w:firstLine="0"/>
      <w:spacing w:after="57"/>
    </w:pPr>
  </w:style>
  <w:style w:type="paragraph" w:styleId="185">
    <w:name w:val="toc 7"/>
    <w:basedOn w:val="858"/>
    <w:next w:val="858"/>
    <w:uiPriority w:val="39"/>
    <w:unhideWhenUsed/>
    <w:pPr>
      <w:ind w:left="1701" w:right="0" w:firstLine="0"/>
      <w:spacing w:after="57"/>
    </w:pPr>
  </w:style>
  <w:style w:type="paragraph" w:styleId="186">
    <w:name w:val="toc 8"/>
    <w:basedOn w:val="858"/>
    <w:next w:val="858"/>
    <w:uiPriority w:val="39"/>
    <w:unhideWhenUsed/>
    <w:pPr>
      <w:ind w:left="1984" w:right="0" w:firstLine="0"/>
      <w:spacing w:after="57"/>
    </w:pPr>
  </w:style>
  <w:style w:type="paragraph" w:styleId="187">
    <w:name w:val="toc 9"/>
    <w:basedOn w:val="858"/>
    <w:next w:val="858"/>
    <w:uiPriority w:val="39"/>
    <w:unhideWhenUsed/>
    <w:pPr>
      <w:ind w:left="2268" w:right="0" w:firstLine="0"/>
      <w:spacing w:after="57"/>
    </w:pPr>
  </w:style>
  <w:style w:type="paragraph" w:styleId="188">
    <w:name w:val="TOC Heading"/>
    <w:uiPriority w:val="39"/>
    <w:unhideWhenUsed/>
  </w:style>
  <w:style w:type="paragraph" w:styleId="189">
    <w:name w:val="table of figures"/>
    <w:basedOn w:val="858"/>
    <w:next w:val="858"/>
    <w:uiPriority w:val="99"/>
    <w:unhideWhenUsed/>
    <w:pPr>
      <w:spacing w:after="0" w:afterAutospacing="0"/>
    </w:pPr>
  </w:style>
  <w:style w:type="paragraph" w:styleId="858" w:default="1">
    <w:name w:val="Normal"/>
    <w:qFormat/>
    <w:pPr>
      <w:spacing w:after="200" w:line="276" w:lineRule="auto"/>
    </w:pPr>
    <w:rPr>
      <w:rFonts w:asciiTheme="minorHAnsi" w:hAnsiTheme="minorHAnsi"/>
      <w:sz w:val="22"/>
      <w:szCs w:val="22"/>
    </w:rPr>
  </w:style>
  <w:style w:type="character" w:styleId="859" w:default="1">
    <w:name w:val="Default Paragraph Font"/>
    <w:uiPriority w:val="1"/>
    <w:semiHidden/>
    <w:unhideWhenUsed/>
  </w:style>
  <w:style w:type="table" w:styleId="860" w:default="1">
    <w:name w:val="Normal Table"/>
    <w:uiPriority w:val="99"/>
    <w:semiHidden/>
    <w:unhideWhenUsed/>
    <w:tblPr>
      <w:tblInd w:w="0" w:type="dxa"/>
      <w:tblCellMar>
        <w:left w:w="108" w:type="dxa"/>
        <w:top w:w="0" w:type="dxa"/>
        <w:right w:w="108" w:type="dxa"/>
        <w:bottom w:w="0" w:type="dxa"/>
      </w:tblCellMar>
    </w:tblPr>
  </w:style>
  <w:style w:type="numbering" w:styleId="861" w:default="1">
    <w:name w:val="No List"/>
    <w:uiPriority w:val="99"/>
    <w:semiHidden/>
    <w:unhideWhenUsed/>
  </w:style>
  <w:style w:type="paragraph" w:styleId="862">
    <w:name w:val="Header"/>
    <w:basedOn w:val="858"/>
    <w:link w:val="863"/>
    <w:uiPriority w:val="99"/>
    <w:unhideWhenUsed/>
    <w:pPr>
      <w:tabs>
        <w:tab w:val="center" w:pos="4536" w:leader="none"/>
        <w:tab w:val="right" w:pos="9072" w:leader="none"/>
      </w:tabs>
    </w:pPr>
  </w:style>
  <w:style w:type="character" w:styleId="863" w:customStyle="1">
    <w:name w:val="Kopfzeile Zchn"/>
    <w:basedOn w:val="859"/>
    <w:link w:val="862"/>
    <w:uiPriority w:val="99"/>
    <w:rPr>
      <w:rFonts w:ascii="Rotis Sans Serif Std Light" w:hAnsi="Rotis Sans Serif Std Light"/>
    </w:rPr>
  </w:style>
  <w:style w:type="paragraph" w:styleId="864">
    <w:name w:val="Footer"/>
    <w:basedOn w:val="858"/>
    <w:link w:val="865"/>
    <w:uiPriority w:val="99"/>
    <w:unhideWhenUsed/>
    <w:pPr>
      <w:tabs>
        <w:tab w:val="center" w:pos="4536" w:leader="none"/>
        <w:tab w:val="right" w:pos="9072" w:leader="none"/>
      </w:tabs>
    </w:pPr>
  </w:style>
  <w:style w:type="character" w:styleId="865" w:customStyle="1">
    <w:name w:val="Fußzeile Zchn"/>
    <w:basedOn w:val="859"/>
    <w:link w:val="864"/>
    <w:uiPriority w:val="99"/>
    <w:rPr>
      <w:rFonts w:ascii="Rotis Sans Serif Std Light" w:hAnsi="Rotis Sans Serif Std Light"/>
    </w:rPr>
  </w:style>
  <w:style w:type="paragraph" w:styleId="866">
    <w:name w:val="footnote text"/>
    <w:basedOn w:val="858"/>
    <w:link w:val="867"/>
    <w:uiPriority w:val="99"/>
    <w:semiHidden/>
    <w:unhideWhenUsed/>
    <w:pPr>
      <w:spacing w:after="0" w:line="240" w:lineRule="auto"/>
    </w:pPr>
    <w:rPr>
      <w:sz w:val="20"/>
      <w:szCs w:val="20"/>
    </w:rPr>
  </w:style>
  <w:style w:type="character" w:styleId="867" w:customStyle="1">
    <w:name w:val="Fußnotentext Zchn"/>
    <w:basedOn w:val="859"/>
    <w:link w:val="866"/>
    <w:uiPriority w:val="99"/>
    <w:semiHidden/>
    <w:rPr>
      <w:rFonts w:asciiTheme="minorHAnsi" w:hAnsiTheme="minorHAnsi"/>
      <w:sz w:val="20"/>
      <w:szCs w:val="20"/>
    </w:rPr>
  </w:style>
  <w:style w:type="character" w:styleId="868">
    <w:name w:val="footnote reference"/>
    <w:basedOn w:val="859"/>
    <w:uiPriority w:val="99"/>
    <w:semiHidden/>
    <w:unhideWhenUsed/>
    <w:rPr>
      <w:vertAlign w:val="superscript"/>
    </w:rPr>
  </w:style>
  <w:style w:type="paragraph" w:styleId="869">
    <w:name w:val="List Paragraph"/>
    <w:basedOn w:val="858"/>
    <w:uiPriority w:val="34"/>
    <w:qFormat/>
    <w:pPr>
      <w:contextualSpacing/>
      <w:ind w:left="720"/>
    </w:pPr>
  </w:style>
  <w:style w:type="table" w:styleId="870">
    <w:name w:val="Table Grid"/>
    <w:basedOn w:val="860"/>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71" w:customStyle="1">
    <w:name w:val="Default"/>
    <w:rPr>
      <w:rFonts w:ascii="Arial" w:hAnsi="Arial" w:cs="Arial"/>
      <w:color w:val="000000"/>
    </w:rPr>
  </w:style>
  <w:style w:type="paragraph" w:styleId="872">
    <w:name w:val="Balloon Text"/>
    <w:basedOn w:val="858"/>
    <w:link w:val="873"/>
    <w:uiPriority w:val="99"/>
    <w:semiHidden/>
    <w:unhideWhenUsed/>
    <w:pPr>
      <w:spacing w:after="0" w:line="240" w:lineRule="auto"/>
    </w:pPr>
    <w:rPr>
      <w:rFonts w:ascii="Segoe UI" w:hAnsi="Segoe UI" w:cs="Segoe UI"/>
      <w:sz w:val="18"/>
      <w:szCs w:val="18"/>
    </w:rPr>
  </w:style>
  <w:style w:type="character" w:styleId="873" w:customStyle="1">
    <w:name w:val="Sprechblasentext Zchn"/>
    <w:basedOn w:val="859"/>
    <w:link w:val="872"/>
    <w:uiPriority w:val="99"/>
    <w:semiHidden/>
    <w:rPr>
      <w:rFonts w:ascii="Segoe UI" w:hAnsi="Segoe UI" w:cs="Segoe UI"/>
      <w:sz w:val="18"/>
      <w:szCs w:val="18"/>
    </w:rPr>
  </w:style>
  <w:style w:type="character" w:styleId="874">
    <w:name w:val="Hyperlink"/>
    <w:basedOn w:val="859"/>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png"/><Relationship Id="rId16"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3</cp:revision>
  <dcterms:created xsi:type="dcterms:W3CDTF">2020-08-25T10:23:00Z</dcterms:created>
  <dcterms:modified xsi:type="dcterms:W3CDTF">2022-02-26T18:00:15Z</dcterms:modified>
</cp:coreProperties>
</file>