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commentsExtensible.xml" ContentType="application/vnd.openxmlformats-officedocument.wordprocessingml.commentsExtensi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sz w:val="20"/>
          <w:szCs w:val="20"/>
        </w:rPr>
      </w:pPr>
      <w:r/>
      <w:bookmarkStart w:id="0" w:name="_GoBack"/>
      <w:r/>
      <w:bookmarkEnd w:id="0"/>
      <w:r>
        <w:rPr>
          <w:b/>
          <w:bCs/>
          <w:sz w:val="23"/>
          <w:szCs w:val="23"/>
        </w:rPr>
      </w:r>
      <w:commentRangeStart w:id="0"/>
      <w:r>
        <w:rPr>
          <w:b/>
          <w:bCs/>
          <w:sz w:val="23"/>
          <w:szCs w:val="23"/>
        </w:rPr>
        <w:t xml:space="preserve">Aufgabe</w:t>
      </w:r>
      <w:r>
        <w:rPr>
          <w:b/>
          <w:bCs/>
          <w:sz w:val="23"/>
          <w:szCs w:val="23"/>
        </w:rPr>
      </w:r>
      <w:commentRangeEnd w:id="0"/>
      <w:r>
        <w:commentReference w:id="0"/>
      </w:r>
      <w:r>
        <w:rPr>
          <w:b/>
          <w:bCs/>
          <w:sz w:val="23"/>
          <w:szCs w:val="23"/>
        </w:rPr>
        <w:t xml:space="preserve"> </w:t>
      </w:r>
      <w:r>
        <w:rPr>
          <w:b/>
          <w:bCs/>
          <w:sz w:val="20"/>
          <w:szCs w:val="20"/>
        </w:rPr>
        <w:t xml:space="preserve">(1</w:t>
      </w:r>
      <w:r>
        <w:rPr>
          <w:b/>
          <w:bCs/>
          <w:sz w:val="20"/>
          <w:szCs w:val="20"/>
        </w:rPr>
        <w:t xml:space="preserve">5 min; Zusammenarbeit zu zweit oder in Kleingruppen)</w:t>
      </w:r>
      <w:r>
        <w:rPr>
          <w:sz w:val="20"/>
          <w:szCs w:val="20"/>
        </w:rPr>
        <w:t xml:space="preserve">: </w:t>
      </w:r>
      <w:r/>
    </w:p>
    <w:p>
      <w:pPr>
        <w:jc w:val="both"/>
        <w:spacing w:after="80" w:line="240" w:lineRule="auto"/>
        <w:rPr>
          <w:sz w:val="23"/>
          <w:szCs w:val="23"/>
        </w:rPr>
      </w:pPr>
      <w:r>
        <w:rPr>
          <w:bCs/>
          <w:sz w:val="23"/>
          <w:szCs w:val="23"/>
        </w:rPr>
        <w:t xml:space="preserve">Untersuchen Sie den Schulbuchtext „</w:t>
      </w:r>
      <w:r>
        <w:rPr>
          <w:bCs/>
          <w:sz w:val="23"/>
          <w:szCs w:val="23"/>
        </w:rPr>
        <w:t xml:space="preserve">Die Erkenntnis des Heilspfades</w:t>
      </w:r>
      <w:r>
        <w:rPr>
          <w:bCs/>
          <w:sz w:val="23"/>
          <w:szCs w:val="23"/>
        </w:rPr>
        <w:t xml:space="preserve">“, indem Sie möglichst viele bildungs- und fachsprachliche Merkmale auf Wort-, Satz- und Textebene iden</w:t>
      </w:r>
      <w:r>
        <w:rPr>
          <w:bCs/>
          <w:sz w:val="23"/>
          <w:szCs w:val="23"/>
        </w:rPr>
        <w:t xml:space="preserve">ti</w:t>
      </w:r>
      <w:r>
        <w:rPr>
          <w:bCs/>
          <w:sz w:val="23"/>
          <w:szCs w:val="23"/>
        </w:rPr>
        <w:t xml:space="preserve">fi</w:t>
      </w:r>
      <w:r>
        <w:rPr>
          <w:bCs/>
          <w:sz w:val="23"/>
          <w:szCs w:val="23"/>
        </w:rPr>
        <w:t xml:space="preserve">zie</w:t>
      </w:r>
      <w:r>
        <w:rPr>
          <w:bCs/>
          <w:sz w:val="23"/>
          <w:szCs w:val="23"/>
        </w:rPr>
        <w:t xml:space="preserve">ren und in der Tabelle no</w:t>
      </w:r>
      <w:r>
        <w:rPr>
          <w:bCs/>
          <w:sz w:val="23"/>
          <w:szCs w:val="23"/>
        </w:rPr>
        <w:t xml:space="preserve">tie</w:t>
      </w:r>
      <w:r>
        <w:rPr>
          <w:bCs/>
          <w:sz w:val="23"/>
          <w:szCs w:val="23"/>
        </w:rPr>
        <w:t xml:space="preserve">ren. Dabei können Sie sich am Merkblatt „Sprachliche Merkmale von Bildungs- und Fachsprache“ orientieren</w:t>
      </w:r>
      <w:r>
        <w:rPr>
          <w:sz w:val="23"/>
          <w:szCs w:val="23"/>
        </w:rPr>
        <w:t xml:space="preserve">.</w:t>
      </w:r>
      <w:r/>
    </w:p>
    <w:p>
      <w:pPr>
        <w:jc w:val="both"/>
        <w:spacing w:after="0" w:line="240" w:lineRule="auto"/>
        <w:rPr>
          <w:rFonts w:cs="Open Sans"/>
        </w:rPr>
      </w:pPr>
      <w:r>
        <w:rPr>
          <w:lang w:eastAsia="de-D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62550" cy="7086600"/>
                <wp:effectExtent l="19050" t="19050" r="19050" b="19050"/>
                <wp:docPr id="3" name="Grafik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162550" cy="7086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06.5pt;height:558.0pt;" strokecolor="#7F7F7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cs="Open Sans"/>
        </w:rPr>
      </w:pPr>
      <w:r>
        <w:rPr>
          <w:b/>
          <w:sz w:val="18"/>
        </w:rPr>
        <w:t xml:space="preserve">Quelle: </w:t>
      </w:r>
      <w:r>
        <w:rPr>
          <w:sz w:val="18"/>
          <w:szCs w:val="18"/>
        </w:rPr>
        <w:t xml:space="preserve">Eisenschmidt, H. (2012). </w:t>
      </w:r>
      <w:r>
        <w:rPr>
          <w:i/>
          <w:sz w:val="18"/>
          <w:szCs w:val="18"/>
        </w:rPr>
        <w:t xml:space="preserve">Normen und Werte. Werte und Normen. Klassen 9/10. Niedersachsen</w:t>
      </w:r>
      <w:r>
        <w:rPr>
          <w:sz w:val="18"/>
          <w:szCs w:val="18"/>
        </w:rPr>
        <w:t xml:space="preserve">. Leipzig: Militzke, S. 195.</w:t>
      </w:r>
      <w:r/>
    </w:p>
    <w:p>
      <w:pPr>
        <w:jc w:val="both"/>
        <w:spacing w:before="240" w:after="0" w:line="240" w:lineRule="auto"/>
        <w:rPr>
          <w:rFonts w:ascii="Open Sans" w:hAnsi="Open Sans" w:cs="Open Sans"/>
          <w:sz w:val="16"/>
          <w:szCs w:val="16"/>
        </w:rPr>
      </w:pPr>
      <w:r>
        <w:rPr>
          <w:rFonts w:ascii="Open Sans" w:hAnsi="Open Sans" w:cs="Open Sans"/>
          <w:sz w:val="16"/>
          <w:szCs w:val="16"/>
        </w:rPr>
        <w:br w:type="page"/>
      </w:r>
      <w:r/>
    </w:p>
    <w:tbl>
      <w:tblPr>
        <w:tblStyle w:val="943"/>
        <w:tblW w:w="9351" w:type="dxa"/>
        <w:tblLook w:val="00A0" w:firstRow="1" w:lastRow="0" w:firstColumn="1" w:lastColumn="0" w:noHBand="0" w:noVBand="0"/>
      </w:tblPr>
      <w:tblGrid>
        <w:gridCol w:w="9351"/>
      </w:tblGrid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</w:pPr>
            <w:r>
              <w:rPr>
                <w:b/>
                <w:sz w:val="24"/>
                <w:szCs w:val="24"/>
              </w:rPr>
              <w:t xml:space="preserve">1. Wortebene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2. Satzebene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3. Textebene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</w:tbl>
    <w:p>
      <w:pPr>
        <w:jc w:val="both"/>
        <w:spacing w:after="0" w:line="240" w:lineRule="auto"/>
        <w:rPr>
          <w:rFonts w:cs="Open Sans"/>
        </w:rPr>
      </w:pPr>
      <w:r>
        <w:rPr>
          <w:rFonts w:cs="Open Sans"/>
        </w:rPr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985" w:right="1276" w:bottom="1276" w:left="1276" w:header="567" w:footer="709" w:gutter="0"/>
      <w:cols w:num="1" w:sep="0" w:space="708" w:equalWidth="1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Fenja Netzer" w:date="2021-10-05T17:57:30Z" w:initials="FN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Keine Lizenz für diese Seite gefunden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561D7991" w16cex:dateUtc="2021-10-05T15:57:3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561D799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Segoe UI">
    <w:panose1 w:val="020B0502040504020204"/>
  </w:font>
  <w:font w:name="rotis sans serif std light">
    <w:panose1 w:val="020B0603030804020204"/>
  </w:font>
  <w:font w:name="Arial">
    <w:panose1 w:val="020B0604020202020204"/>
  </w:font>
  <w:font w:name="agfa rotis sans serif light">
    <w:panose1 w:val="020B0603030804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pPr w:horzAnchor="margin" w:tblpXSpec="center" w:vertAnchor="page" w:tblpYSpec="bottom" w:leftFromText="187" w:topFromText="0" w:rightFromText="187" w:bottomFromText="0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tr>
      <w:trPr>
        <w:trHeight w:val="727"/>
      </w:trPr>
      <w:tc>
        <w:tcPr>
          <w:tcBorders>
            <w:right w:val="single" w:color="auto" w:sz="4" w:space="0"/>
          </w:tcBorders>
          <w:tcW w:w="4000" w:type="pct"/>
          <w:textDirection w:val="lrTb"/>
          <w:noWrap w:val="false"/>
        </w:tcPr>
        <w:p>
          <w:pPr>
            <w:ind w:left="-108"/>
            <w:tabs>
              <w:tab w:val="left" w:pos="620" w:leader="none"/>
              <w:tab w:val="center" w:pos="4320" w:leader="none"/>
            </w:tabs>
            <w:rPr>
              <w:rFonts w:asciiTheme="majorHAnsi" w:hAnsiTheme="majorHAnsi" w:eastAsiaTheme="majorEastAsia" w:cstheme="majorBidi"/>
              <w:sz w:val="20"/>
              <w:szCs w:val="20"/>
            </w:rPr>
          </w:pPr>
          <w:r>
            <w:rPr>
              <w:lang w:eastAsia="de-D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961200" cy="360000"/>
                    <wp:effectExtent l="0" t="0" r="0" b="2540"/>
                    <wp:docPr id="2" name="Grafik 2" descr="C:\Users\ajaeger\AppData\Local\Microsoft\Windows\INetCache\Content.Word\LP Logo.jpg" hidden="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 hidden="0"/>
                            <pic:cNvPicPr>
                              <a:picLocks noChangeAspect="1"/>
                            </pic:cNvPicPr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75.7pt;height:28.3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single" w:color="auto" w:sz="4" w:space="0"/>
          </w:tcBorders>
          <w:tcW w:w="1000" w:type="pct"/>
          <w:textDirection w:val="lrTb"/>
          <w:noWrap w:val="false"/>
        </w:tcPr>
        <w:p>
          <w:pPr>
            <w:tabs>
              <w:tab w:val="left" w:pos="1490" w:leader="none"/>
            </w:tabs>
            <w:rPr>
              <w:rFonts w:ascii="Open Sans" w:hAnsi="Open Sans" w:cs="Open Sans" w:eastAsiaTheme="majorEastAsia"/>
              <w:sz w:val="28"/>
              <w:szCs w:val="28"/>
            </w:rPr>
          </w:pPr>
          <w:r>
            <w:rPr>
              <w:rFonts w:ascii="Open Sans" w:hAnsi="Open Sans" w:cs="Open Sans"/>
            </w:rPr>
            <w:fldChar w:fldCharType="begin"/>
          </w:r>
          <w:r>
            <w:rPr>
              <w:rFonts w:ascii="Open Sans" w:hAnsi="Open Sans" w:cs="Open Sans"/>
            </w:rPr>
            <w:instrText xml:space="preserve">PAGE    \* MERGEFORMAT</w:instrText>
          </w:r>
          <w:r>
            <w:rPr>
              <w:rFonts w:ascii="Open Sans" w:hAnsi="Open Sans" w:cs="Open Sans"/>
            </w:rPr>
            <w:fldChar w:fldCharType="separate"/>
          </w:r>
          <w:r>
            <w:rPr>
              <w:rFonts w:ascii="Open Sans" w:hAnsi="Open Sans" w:cs="Open Sans"/>
            </w:rPr>
            <w:t xml:space="preserve">1</w:t>
          </w:r>
          <w:r>
            <w:rPr>
              <w:rFonts w:ascii="Open Sans" w:hAnsi="Open Sans" w:cs="Open Sans"/>
            </w:rPr>
            <w:fldChar w:fldCharType="end"/>
          </w:r>
          <w:r/>
        </w:p>
      </w:tc>
    </w:tr>
  </w:tbl>
  <w:p>
    <w:pPr>
      <w:pStyle w:val="941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1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9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Handreichung „</w:t>
    </w:r>
    <w:r>
      <w:rPr>
        <w:rFonts w:cs="Open Sans" w:asciiTheme="minorHAnsi" w:hAnsiTheme="minorHAnsi"/>
        <w:sz w:val="22"/>
        <w:szCs w:val="22"/>
      </w:rPr>
      <w:t xml:space="preserve">Sprachbildung im Fach</w:t>
    </w:r>
    <w:r>
      <w:rPr>
        <w:rFonts w:cs="Open Sans" w:asciiTheme="minorHAnsi" w:hAnsiTheme="minorHAnsi"/>
        <w:sz w:val="22"/>
        <w:szCs w:val="22"/>
      </w:rPr>
      <w:t xml:space="preserve">“</w:t>
    </w:r>
    <w:r>
      <w:rPr>
        <w:rFonts w:asciiTheme="minorHAnsi" w:hAnsiTheme="minorHAnsi"/>
      </w:rPr>
    </w:r>
    <w:r/>
  </w:p>
  <w:p>
    <w:pPr>
      <w:pStyle w:val="939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M</w:t>
    </w:r>
    <w:r>
      <w:rPr>
        <w:rFonts w:cs="Open Sans" w:asciiTheme="minorHAnsi" w:hAnsiTheme="minorHAnsi"/>
        <w:sz w:val="22"/>
        <w:szCs w:val="22"/>
      </w:rPr>
      <w:t xml:space="preserve">aterial zu Fortbildungsbaustein 5</w:t>
    </w:r>
    <w:r>
      <w:rPr>
        <w:rFonts w:cs="Open Sans" w:asciiTheme="minorHAnsi" w:hAnsiTheme="minorHAnsi"/>
        <w:sz w:val="22"/>
        <w:szCs w:val="22"/>
      </w:rPr>
      <w:t xml:space="preserve">:</w:t>
    </w:r>
    <w:r>
      <w:rPr>
        <w:rFonts w:asciiTheme="minorHAnsi" w:hAnsiTheme="minorHAnsi"/>
      </w:rPr>
    </w:r>
    <w:r/>
  </w:p>
  <w:p>
    <w:pPr>
      <w:pStyle w:val="939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„</w:t>
    </w:r>
    <w:r>
      <w:rPr>
        <w:rFonts w:cs="Open Sans" w:asciiTheme="minorHAnsi" w:hAnsiTheme="minorHAnsi"/>
        <w:sz w:val="22"/>
        <w:szCs w:val="22"/>
        <w:lang w:eastAsia="de-DE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59264" behindDoc="1" locked="0" layoutInCell="1" allowOverlap="1">
              <wp:simplePos x="0" y="0"/>
              <wp:positionH relativeFrom="rightMargin">
                <wp:posOffset>-1742440</wp:posOffset>
              </wp:positionH>
              <wp:positionV relativeFrom="topMargin">
                <wp:posOffset>360045</wp:posOffset>
              </wp:positionV>
              <wp:extent cx="1724400" cy="788400"/>
              <wp:effectExtent l="0" t="0" r="0" b="0"/>
              <wp:wrapNone/>
              <wp:docPr id="1" name="Bild 8" hidden="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150416_umbruechegestalten_OK.jpg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724400" cy="788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9264;o:allowoverlap:true;o:allowincell:true;mso-position-horizontal-relative:right-margin-area;margin-left:-137.2pt;mso-position-horizontal:absolute;mso-position-vertical-relative:top-margin-area;margin-top:28.3pt;mso-position-vertical:absolute;width:135.8pt;height:62.1pt;" stroked="false">
              <v:path textboxrect="0,0,0,0"/>
              <v:imagedata r:id="rId1" o:title=""/>
            </v:shape>
          </w:pict>
        </mc:Fallback>
      </mc:AlternateContent>
    </w:r>
    <w:r>
      <w:rPr>
        <w:rFonts w:cs="Open Sans" w:asciiTheme="minorHAnsi" w:hAnsiTheme="minorHAnsi"/>
        <w:sz w:val="22"/>
        <w:szCs w:val="22"/>
      </w:rPr>
      <w:t xml:space="preserve">Sprache im Fach</w:t>
    </w:r>
    <w:r>
      <w:rPr>
        <w:rFonts w:cs="Open Sans" w:asciiTheme="minorHAnsi" w:hAnsiTheme="minorHAnsi"/>
        <w:sz w:val="22"/>
        <w:szCs w:val="22"/>
      </w:rPr>
      <w:t xml:space="preserve">“</w:t>
    </w:r>
    <w:r>
      <w:rPr>
        <w:rFonts w:asciiTheme="minorHAnsi" w:hAnsiTheme="minorHAnsi"/>
      </w:rPr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9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9"/>
    </w:pPr>
    <w:r/>
    <w:r/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enja Netzer">
    <w15:presenceInfo w15:providerId="Teamlab" w15:userId="see-znx@uni-hannover.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gfa Rotis Sans Serif Light" w:hAnsi="Agfa Rotis Sans Serif Light" w:eastAsiaTheme="minorHAnsi" w:cstheme="minorBidi" w:hint="default"/>
        <w:sz w:val="24"/>
        <w:szCs w:val="24"/>
        <w:lang w:val="de-DE" w:bidi="ar-SA" w:eastAsia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60">
    <w:name w:val="Heading 1"/>
    <w:basedOn w:val="935"/>
    <w:next w:val="935"/>
    <w:link w:val="761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761">
    <w:name w:val="Heading 1 Char"/>
    <w:basedOn w:val="936"/>
    <w:link w:val="760"/>
    <w:uiPriority w:val="9"/>
    <w:rPr>
      <w:rFonts w:ascii="Arial" w:hAnsi="Arial" w:cs="Arial" w:eastAsia="Arial"/>
      <w:sz w:val="40"/>
      <w:szCs w:val="40"/>
    </w:rPr>
  </w:style>
  <w:style w:type="paragraph" w:styleId="762">
    <w:name w:val="Heading 2"/>
    <w:basedOn w:val="935"/>
    <w:next w:val="935"/>
    <w:link w:val="76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763">
    <w:name w:val="Heading 2 Char"/>
    <w:basedOn w:val="936"/>
    <w:link w:val="762"/>
    <w:uiPriority w:val="9"/>
    <w:rPr>
      <w:rFonts w:ascii="Arial" w:hAnsi="Arial" w:cs="Arial" w:eastAsia="Arial"/>
      <w:sz w:val="34"/>
    </w:rPr>
  </w:style>
  <w:style w:type="paragraph" w:styleId="764">
    <w:name w:val="Heading 3"/>
    <w:basedOn w:val="935"/>
    <w:next w:val="935"/>
    <w:link w:val="76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765">
    <w:name w:val="Heading 3 Char"/>
    <w:basedOn w:val="936"/>
    <w:link w:val="764"/>
    <w:uiPriority w:val="9"/>
    <w:rPr>
      <w:rFonts w:ascii="Arial" w:hAnsi="Arial" w:cs="Arial" w:eastAsia="Arial"/>
      <w:sz w:val="30"/>
      <w:szCs w:val="30"/>
    </w:rPr>
  </w:style>
  <w:style w:type="paragraph" w:styleId="766">
    <w:name w:val="Heading 4"/>
    <w:basedOn w:val="935"/>
    <w:next w:val="935"/>
    <w:link w:val="76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767">
    <w:name w:val="Heading 4 Char"/>
    <w:basedOn w:val="936"/>
    <w:link w:val="766"/>
    <w:uiPriority w:val="9"/>
    <w:rPr>
      <w:rFonts w:ascii="Arial" w:hAnsi="Arial" w:cs="Arial" w:eastAsia="Arial"/>
      <w:b/>
      <w:bCs/>
      <w:sz w:val="26"/>
      <w:szCs w:val="26"/>
    </w:rPr>
  </w:style>
  <w:style w:type="paragraph" w:styleId="768">
    <w:name w:val="Heading 5"/>
    <w:basedOn w:val="935"/>
    <w:next w:val="935"/>
    <w:link w:val="76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769">
    <w:name w:val="Heading 5 Char"/>
    <w:basedOn w:val="936"/>
    <w:link w:val="768"/>
    <w:uiPriority w:val="9"/>
    <w:rPr>
      <w:rFonts w:ascii="Arial" w:hAnsi="Arial" w:cs="Arial" w:eastAsia="Arial"/>
      <w:b/>
      <w:bCs/>
      <w:sz w:val="24"/>
      <w:szCs w:val="24"/>
    </w:rPr>
  </w:style>
  <w:style w:type="paragraph" w:styleId="770">
    <w:name w:val="Heading 6"/>
    <w:basedOn w:val="935"/>
    <w:next w:val="935"/>
    <w:link w:val="77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771">
    <w:name w:val="Heading 6 Char"/>
    <w:basedOn w:val="936"/>
    <w:link w:val="770"/>
    <w:uiPriority w:val="9"/>
    <w:rPr>
      <w:rFonts w:ascii="Arial" w:hAnsi="Arial" w:cs="Arial" w:eastAsia="Arial"/>
      <w:b/>
      <w:bCs/>
      <w:sz w:val="22"/>
      <w:szCs w:val="22"/>
    </w:rPr>
  </w:style>
  <w:style w:type="paragraph" w:styleId="772">
    <w:name w:val="Heading 7"/>
    <w:basedOn w:val="935"/>
    <w:next w:val="935"/>
    <w:link w:val="77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773">
    <w:name w:val="Heading 7 Char"/>
    <w:basedOn w:val="936"/>
    <w:link w:val="77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74">
    <w:name w:val="Heading 8"/>
    <w:basedOn w:val="935"/>
    <w:next w:val="935"/>
    <w:link w:val="77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775">
    <w:name w:val="Heading 8 Char"/>
    <w:basedOn w:val="936"/>
    <w:link w:val="774"/>
    <w:uiPriority w:val="9"/>
    <w:rPr>
      <w:rFonts w:ascii="Arial" w:hAnsi="Arial" w:cs="Arial" w:eastAsia="Arial"/>
      <w:i/>
      <w:iCs/>
      <w:sz w:val="22"/>
      <w:szCs w:val="22"/>
    </w:rPr>
  </w:style>
  <w:style w:type="paragraph" w:styleId="776">
    <w:name w:val="Heading 9"/>
    <w:basedOn w:val="935"/>
    <w:next w:val="935"/>
    <w:link w:val="77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77">
    <w:name w:val="Heading 9 Char"/>
    <w:basedOn w:val="936"/>
    <w:link w:val="776"/>
    <w:uiPriority w:val="9"/>
    <w:rPr>
      <w:rFonts w:ascii="Arial" w:hAnsi="Arial" w:cs="Arial" w:eastAsia="Arial"/>
      <w:i/>
      <w:iCs/>
      <w:sz w:val="21"/>
      <w:szCs w:val="21"/>
    </w:rPr>
  </w:style>
  <w:style w:type="paragraph" w:styleId="778">
    <w:name w:val="List Paragraph"/>
    <w:basedOn w:val="935"/>
    <w:uiPriority w:val="34"/>
    <w:qFormat/>
    <w:pPr>
      <w:contextualSpacing/>
      <w:ind w:left="720"/>
    </w:pPr>
  </w:style>
  <w:style w:type="paragraph" w:styleId="779">
    <w:name w:val="No Spacing"/>
    <w:uiPriority w:val="1"/>
    <w:qFormat/>
    <w:pPr>
      <w:spacing w:before="0" w:after="0" w:line="240" w:lineRule="auto"/>
    </w:pPr>
  </w:style>
  <w:style w:type="paragraph" w:styleId="780">
    <w:name w:val="Title"/>
    <w:basedOn w:val="935"/>
    <w:next w:val="935"/>
    <w:link w:val="78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81">
    <w:name w:val="Title Char"/>
    <w:basedOn w:val="936"/>
    <w:link w:val="780"/>
    <w:uiPriority w:val="10"/>
    <w:rPr>
      <w:sz w:val="48"/>
      <w:szCs w:val="48"/>
    </w:rPr>
  </w:style>
  <w:style w:type="paragraph" w:styleId="782">
    <w:name w:val="Subtitle"/>
    <w:basedOn w:val="935"/>
    <w:next w:val="935"/>
    <w:link w:val="783"/>
    <w:uiPriority w:val="11"/>
    <w:qFormat/>
    <w:pPr>
      <w:spacing w:before="200" w:after="200"/>
    </w:pPr>
    <w:rPr>
      <w:sz w:val="24"/>
      <w:szCs w:val="24"/>
    </w:rPr>
  </w:style>
  <w:style w:type="character" w:styleId="783">
    <w:name w:val="Subtitle Char"/>
    <w:basedOn w:val="936"/>
    <w:link w:val="782"/>
    <w:uiPriority w:val="11"/>
    <w:rPr>
      <w:sz w:val="24"/>
      <w:szCs w:val="24"/>
    </w:rPr>
  </w:style>
  <w:style w:type="paragraph" w:styleId="784">
    <w:name w:val="Quote"/>
    <w:basedOn w:val="935"/>
    <w:next w:val="935"/>
    <w:link w:val="785"/>
    <w:uiPriority w:val="29"/>
    <w:qFormat/>
    <w:pPr>
      <w:ind w:left="720" w:right="720"/>
    </w:pPr>
    <w:rPr>
      <w:i/>
    </w:rPr>
  </w:style>
  <w:style w:type="character" w:styleId="785">
    <w:name w:val="Quote Char"/>
    <w:link w:val="784"/>
    <w:uiPriority w:val="29"/>
    <w:rPr>
      <w:i/>
    </w:rPr>
  </w:style>
  <w:style w:type="paragraph" w:styleId="786">
    <w:name w:val="Intense Quote"/>
    <w:basedOn w:val="935"/>
    <w:next w:val="935"/>
    <w:link w:val="78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7">
    <w:name w:val="Intense Quote Char"/>
    <w:link w:val="786"/>
    <w:uiPriority w:val="30"/>
    <w:rPr>
      <w:i/>
    </w:rPr>
  </w:style>
  <w:style w:type="character" w:styleId="788">
    <w:name w:val="Header Char"/>
    <w:basedOn w:val="936"/>
    <w:link w:val="939"/>
    <w:uiPriority w:val="99"/>
  </w:style>
  <w:style w:type="character" w:styleId="789">
    <w:name w:val="Footer Char"/>
    <w:basedOn w:val="936"/>
    <w:link w:val="941"/>
    <w:uiPriority w:val="99"/>
  </w:style>
  <w:style w:type="paragraph" w:styleId="790">
    <w:name w:val="Caption"/>
    <w:basedOn w:val="935"/>
    <w:next w:val="93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91">
    <w:name w:val="Caption Char"/>
    <w:basedOn w:val="790"/>
    <w:link w:val="941"/>
    <w:uiPriority w:val="99"/>
  </w:style>
  <w:style w:type="table" w:styleId="792">
    <w:name w:val="Table Grid Light"/>
    <w:basedOn w:val="9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3">
    <w:name w:val="Plain Table 1"/>
    <w:basedOn w:val="9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4">
    <w:name w:val="Plain Table 2"/>
    <w:basedOn w:val="93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5">
    <w:name w:val="Plain Table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6">
    <w:name w:val="Plain Table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Plain Table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8">
    <w:name w:val="Grid Table 1 Light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Grid Table 1 Light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Grid Table 1 Light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Grid Table 1 Light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Grid Table 1 Light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Grid Table 1 Light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Grid Table 1 Light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Grid Table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2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2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2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2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2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2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3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3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3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3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Grid Table 3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Grid Table 3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Grid Table 4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20">
    <w:name w:val="Grid Table 4 - Accent 1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21">
    <w:name w:val="Grid Table 4 - Accent 2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22">
    <w:name w:val="Grid Table 4 - Accent 3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23">
    <w:name w:val="Grid Table 4 - Accent 4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4">
    <w:name w:val="Grid Table 4 - Accent 5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5">
    <w:name w:val="Grid Table 4 - Accent 6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6">
    <w:name w:val="Grid Table 5 Dark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7">
    <w:name w:val="Grid Table 5 Dark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28">
    <w:name w:val="Grid Table 5 Dark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29">
    <w:name w:val="Grid Table 5 Dark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30">
    <w:name w:val="Grid Table 5 Dark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31">
    <w:name w:val="Grid Table 5 Dark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32">
    <w:name w:val="Grid Table 5 Dark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33">
    <w:name w:val="Grid Table 6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34">
    <w:name w:val="Grid Table 6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35">
    <w:name w:val="Grid Table 6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36">
    <w:name w:val="Grid Table 6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37">
    <w:name w:val="Grid Table 6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38">
    <w:name w:val="Grid Table 6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9">
    <w:name w:val="Grid Table 6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40">
    <w:name w:val="Grid Table 7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Grid Table 7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7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7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Grid Table 7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Grid Table 7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Grid Table 7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List Table 1 Light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List Table 1 Light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List Table 1 Light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List Table 1 Light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List Table 1 Light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>
    <w:name w:val="List Table 1 Light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>
    <w:name w:val="List Table 1 Light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List Table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55">
    <w:name w:val="List Table 2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56">
    <w:name w:val="List Table 2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57">
    <w:name w:val="List Table 2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58">
    <w:name w:val="List Table 2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59">
    <w:name w:val="List Table 2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60">
    <w:name w:val="List Table 2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61">
    <w:name w:val="List Table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List Table 3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3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3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3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3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3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List Table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List Table 4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List Table 4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List Table 4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List Table 4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>
    <w:name w:val="List Table 4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>
    <w:name w:val="List Table 4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5">
    <w:name w:val="List Table 5 Dark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6">
    <w:name w:val="List Table 5 Dark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7">
    <w:name w:val="List Table 5 Dark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8">
    <w:name w:val="List Table 5 Dark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9">
    <w:name w:val="List Table 5 Dark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0">
    <w:name w:val="List Table 5 Dark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1">
    <w:name w:val="List Table 5 Dark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2">
    <w:name w:val="List Table 6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83">
    <w:name w:val="List Table 6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84">
    <w:name w:val="List Table 6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85">
    <w:name w:val="List Table 6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86">
    <w:name w:val="List Table 6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87">
    <w:name w:val="List Table 6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88">
    <w:name w:val="List Table 6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89">
    <w:name w:val="List Table 7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90">
    <w:name w:val="List Table 7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91">
    <w:name w:val="List Table 7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92">
    <w:name w:val="List Table 7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93">
    <w:name w:val="List Table 7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94">
    <w:name w:val="List Table 7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95">
    <w:name w:val="List Table 7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96">
    <w:name w:val="Lined - Accent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7">
    <w:name w:val="Lined - Accent 1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98">
    <w:name w:val="Lined - Accent 2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99">
    <w:name w:val="Lined - Accent 3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0">
    <w:name w:val="Lined - Accent 4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1">
    <w:name w:val="Lined - Accent 5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02">
    <w:name w:val="Lined - Accent 6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3">
    <w:name w:val="Bordered &amp; Lined - Accent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04">
    <w:name w:val="Bordered &amp; Lined - Accent 1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05">
    <w:name w:val="Bordered &amp; Lined - Accent 2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06">
    <w:name w:val="Bordered &amp; Lined - Accent 3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7">
    <w:name w:val="Bordered &amp; Lined - Accent 4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8">
    <w:name w:val="Bordered &amp; Lined - Accent 5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09">
    <w:name w:val="Bordered &amp; Lined - Accent 6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10">
    <w:name w:val="Bordered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11">
    <w:name w:val="Bordered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12">
    <w:name w:val="Bordered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13">
    <w:name w:val="Bordered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14">
    <w:name w:val="Bordered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15">
    <w:name w:val="Bordered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16">
    <w:name w:val="Bordered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17">
    <w:name w:val="Hyperlink"/>
    <w:uiPriority w:val="99"/>
    <w:unhideWhenUsed/>
    <w:rPr>
      <w:color w:val="0000FF" w:themeColor="hyperlink"/>
      <w:u w:val="single"/>
    </w:rPr>
  </w:style>
  <w:style w:type="paragraph" w:styleId="918">
    <w:name w:val="footnote text"/>
    <w:basedOn w:val="935"/>
    <w:link w:val="919"/>
    <w:uiPriority w:val="99"/>
    <w:semiHidden/>
    <w:unhideWhenUsed/>
    <w:pPr>
      <w:spacing w:after="40" w:line="240" w:lineRule="auto"/>
    </w:pPr>
    <w:rPr>
      <w:sz w:val="18"/>
    </w:rPr>
  </w:style>
  <w:style w:type="character" w:styleId="919">
    <w:name w:val="Footnote Text Char"/>
    <w:link w:val="918"/>
    <w:uiPriority w:val="99"/>
    <w:rPr>
      <w:sz w:val="18"/>
    </w:rPr>
  </w:style>
  <w:style w:type="character" w:styleId="920">
    <w:name w:val="footnote reference"/>
    <w:basedOn w:val="936"/>
    <w:uiPriority w:val="99"/>
    <w:unhideWhenUsed/>
    <w:rPr>
      <w:vertAlign w:val="superscript"/>
    </w:rPr>
  </w:style>
  <w:style w:type="paragraph" w:styleId="921">
    <w:name w:val="endnote text"/>
    <w:basedOn w:val="935"/>
    <w:link w:val="922"/>
    <w:uiPriority w:val="99"/>
    <w:semiHidden/>
    <w:unhideWhenUsed/>
    <w:pPr>
      <w:spacing w:after="0" w:line="240" w:lineRule="auto"/>
    </w:pPr>
    <w:rPr>
      <w:sz w:val="20"/>
    </w:rPr>
  </w:style>
  <w:style w:type="character" w:styleId="922">
    <w:name w:val="Endnote Text Char"/>
    <w:link w:val="921"/>
    <w:uiPriority w:val="99"/>
    <w:rPr>
      <w:sz w:val="20"/>
    </w:rPr>
  </w:style>
  <w:style w:type="character" w:styleId="923">
    <w:name w:val="endnote reference"/>
    <w:basedOn w:val="936"/>
    <w:uiPriority w:val="99"/>
    <w:semiHidden/>
    <w:unhideWhenUsed/>
    <w:rPr>
      <w:vertAlign w:val="superscript"/>
    </w:rPr>
  </w:style>
  <w:style w:type="paragraph" w:styleId="924">
    <w:name w:val="toc 1"/>
    <w:basedOn w:val="935"/>
    <w:next w:val="935"/>
    <w:uiPriority w:val="39"/>
    <w:unhideWhenUsed/>
    <w:pPr>
      <w:ind w:left="0" w:right="0" w:firstLine="0"/>
      <w:spacing w:after="57"/>
    </w:pPr>
  </w:style>
  <w:style w:type="paragraph" w:styleId="925">
    <w:name w:val="toc 2"/>
    <w:basedOn w:val="935"/>
    <w:next w:val="935"/>
    <w:uiPriority w:val="39"/>
    <w:unhideWhenUsed/>
    <w:pPr>
      <w:ind w:left="283" w:right="0" w:firstLine="0"/>
      <w:spacing w:after="57"/>
    </w:pPr>
  </w:style>
  <w:style w:type="paragraph" w:styleId="926">
    <w:name w:val="toc 3"/>
    <w:basedOn w:val="935"/>
    <w:next w:val="935"/>
    <w:uiPriority w:val="39"/>
    <w:unhideWhenUsed/>
    <w:pPr>
      <w:ind w:left="567" w:right="0" w:firstLine="0"/>
      <w:spacing w:after="57"/>
    </w:pPr>
  </w:style>
  <w:style w:type="paragraph" w:styleId="927">
    <w:name w:val="toc 4"/>
    <w:basedOn w:val="935"/>
    <w:next w:val="935"/>
    <w:uiPriority w:val="39"/>
    <w:unhideWhenUsed/>
    <w:pPr>
      <w:ind w:left="850" w:right="0" w:firstLine="0"/>
      <w:spacing w:after="57"/>
    </w:pPr>
  </w:style>
  <w:style w:type="paragraph" w:styleId="928">
    <w:name w:val="toc 5"/>
    <w:basedOn w:val="935"/>
    <w:next w:val="935"/>
    <w:uiPriority w:val="39"/>
    <w:unhideWhenUsed/>
    <w:pPr>
      <w:ind w:left="1134" w:right="0" w:firstLine="0"/>
      <w:spacing w:after="57"/>
    </w:pPr>
  </w:style>
  <w:style w:type="paragraph" w:styleId="929">
    <w:name w:val="toc 6"/>
    <w:basedOn w:val="935"/>
    <w:next w:val="935"/>
    <w:uiPriority w:val="39"/>
    <w:unhideWhenUsed/>
    <w:pPr>
      <w:ind w:left="1417" w:right="0" w:firstLine="0"/>
      <w:spacing w:after="57"/>
    </w:pPr>
  </w:style>
  <w:style w:type="paragraph" w:styleId="930">
    <w:name w:val="toc 7"/>
    <w:basedOn w:val="935"/>
    <w:next w:val="935"/>
    <w:uiPriority w:val="39"/>
    <w:unhideWhenUsed/>
    <w:pPr>
      <w:ind w:left="1701" w:right="0" w:firstLine="0"/>
      <w:spacing w:after="57"/>
    </w:pPr>
  </w:style>
  <w:style w:type="paragraph" w:styleId="931">
    <w:name w:val="toc 8"/>
    <w:basedOn w:val="935"/>
    <w:next w:val="935"/>
    <w:uiPriority w:val="39"/>
    <w:unhideWhenUsed/>
    <w:pPr>
      <w:ind w:left="1984" w:right="0" w:firstLine="0"/>
      <w:spacing w:after="57"/>
    </w:pPr>
  </w:style>
  <w:style w:type="paragraph" w:styleId="932">
    <w:name w:val="toc 9"/>
    <w:basedOn w:val="935"/>
    <w:next w:val="935"/>
    <w:uiPriority w:val="39"/>
    <w:unhideWhenUsed/>
    <w:pPr>
      <w:ind w:left="2268" w:right="0" w:firstLine="0"/>
      <w:spacing w:after="57"/>
    </w:pPr>
  </w:style>
  <w:style w:type="paragraph" w:styleId="933">
    <w:name w:val="TOC Heading"/>
    <w:uiPriority w:val="39"/>
    <w:unhideWhenUsed/>
  </w:style>
  <w:style w:type="paragraph" w:styleId="934">
    <w:name w:val="table of figures"/>
    <w:basedOn w:val="935"/>
    <w:next w:val="935"/>
    <w:uiPriority w:val="99"/>
    <w:unhideWhenUsed/>
    <w:pPr>
      <w:spacing w:after="0" w:afterAutospacing="0"/>
    </w:pPr>
  </w:style>
  <w:style w:type="paragraph" w:styleId="935" w:default="1">
    <w:name w:val="Normal"/>
    <w:qFormat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styleId="936" w:default="1">
    <w:name w:val="Default Paragraph Font"/>
    <w:uiPriority w:val="1"/>
    <w:semiHidden/>
    <w:unhideWhenUsed/>
  </w:style>
  <w:style w:type="table" w:styleId="93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8" w:default="1">
    <w:name w:val="No List"/>
    <w:uiPriority w:val="99"/>
    <w:semiHidden/>
    <w:unhideWhenUsed/>
  </w:style>
  <w:style w:type="paragraph" w:styleId="939">
    <w:name w:val="Header"/>
    <w:basedOn w:val="935"/>
    <w:link w:val="940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</w:rPr>
  </w:style>
  <w:style w:type="character" w:styleId="940" w:customStyle="1">
    <w:name w:val="Kopfzeile Zchn"/>
    <w:basedOn w:val="936"/>
    <w:link w:val="939"/>
    <w:uiPriority w:val="99"/>
    <w:rPr>
      <w:rFonts w:ascii="Rotis Sans Serif Std Light" w:hAnsi="Rotis Sans Serif Std Light"/>
    </w:rPr>
  </w:style>
  <w:style w:type="paragraph" w:styleId="941">
    <w:name w:val="Footer"/>
    <w:basedOn w:val="935"/>
    <w:link w:val="942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</w:rPr>
  </w:style>
  <w:style w:type="character" w:styleId="942" w:customStyle="1">
    <w:name w:val="Fußzeile Zchn"/>
    <w:basedOn w:val="936"/>
    <w:link w:val="941"/>
    <w:uiPriority w:val="99"/>
    <w:rPr>
      <w:rFonts w:ascii="Rotis Sans Serif Std Light" w:hAnsi="Rotis Sans Serif Std Light"/>
    </w:rPr>
  </w:style>
  <w:style w:type="table" w:styleId="943">
    <w:name w:val="Table Grid"/>
    <w:basedOn w:val="937"/>
    <w:uiPriority w:val="39"/>
    <w:rPr>
      <w:rFonts w:asciiTheme="minorHAnsi" w:hAnsiTheme="minorHAns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44">
    <w:name w:val="Balloon Text"/>
    <w:basedOn w:val="935"/>
    <w:link w:val="945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945" w:customStyle="1">
    <w:name w:val="Sprechblasentext Zchn"/>
    <w:basedOn w:val="936"/>
    <w:link w:val="944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image" Target="media/image3.png"/><Relationship Id="rId15" Type="http://schemas.openxmlformats.org/officeDocument/2006/relationships/comments" Target="comments.xml" /><Relationship Id="rId16" Type="http://schemas.microsoft.com/office/2011/relationships/commentsExtended" Target="commentsExtended.xml" /><Relationship Id="rId17" Type="http://schemas.microsoft.com/office/2018/08/relationships/commentsExtensible" Target="commentsExtensible.xml" /><Relationship Id="rId18" Type="http://schemas.microsoft.com/office/2016/09/relationships/commentsIds" Target="commentsIds.xml" /><Relationship Id="rId19" Type="http://schemas.microsoft.com/office/2011/relationships/people" Target="people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ONLYOFFICE/7.0.1.37</Application>
  <Company/>
  <DocSecurity>4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Fenja Netzer</cp:lastModifiedBy>
  <cp:revision>5</cp:revision>
  <dcterms:created xsi:type="dcterms:W3CDTF">2020-08-25T10:18:00Z</dcterms:created>
  <dcterms:modified xsi:type="dcterms:W3CDTF">2022-03-09T18:12:19Z</dcterms:modified>
</cp:coreProperties>
</file>