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9203" w14:textId="77777777" w:rsidR="00B64CFF" w:rsidRPr="00D748DA" w:rsidRDefault="00B64CFF" w:rsidP="00B64CFF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D748DA">
        <w:rPr>
          <w:b/>
          <w:bCs/>
          <w:sz w:val="24"/>
          <w:szCs w:val="24"/>
        </w:rPr>
        <w:t>Aufgaben</w:t>
      </w:r>
      <w:r w:rsidRPr="00D748DA">
        <w:rPr>
          <w:b/>
          <w:bCs/>
          <w:sz w:val="23"/>
          <w:szCs w:val="23"/>
        </w:rPr>
        <w:t xml:space="preserve"> </w:t>
      </w:r>
      <w:r w:rsidRPr="00D748DA">
        <w:rPr>
          <w:b/>
          <w:bCs/>
          <w:sz w:val="20"/>
          <w:szCs w:val="20"/>
        </w:rPr>
        <w:t>(15 min; Zusammenarbeit zu zweit)</w:t>
      </w:r>
      <w:r w:rsidRPr="00D748DA">
        <w:rPr>
          <w:sz w:val="20"/>
          <w:szCs w:val="20"/>
        </w:rPr>
        <w:t xml:space="preserve">: </w:t>
      </w:r>
    </w:p>
    <w:p w14:paraId="6A4D5D12" w14:textId="77777777" w:rsidR="00B64CFF" w:rsidRPr="00D748DA" w:rsidRDefault="00B64CFF" w:rsidP="00B64CFF">
      <w:pPr>
        <w:spacing w:after="0" w:line="240" w:lineRule="auto"/>
        <w:rPr>
          <w:sz w:val="20"/>
          <w:szCs w:val="20"/>
        </w:rPr>
      </w:pPr>
    </w:p>
    <w:p w14:paraId="34F86F9B" w14:textId="77777777" w:rsidR="00B64CFF" w:rsidRDefault="00B64CFF" w:rsidP="00B64CF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D748DA">
        <w:rPr>
          <w:sz w:val="23"/>
          <w:szCs w:val="23"/>
        </w:rPr>
        <w:t xml:space="preserve">Machen Sie sich in einem kurzen Austausch nochmals klar: Was versteht man unter den sprachlichen Registern Alltagssprache sowie Bildungs- und Fachsprache? </w:t>
      </w:r>
    </w:p>
    <w:p w14:paraId="02C077B8" w14:textId="77777777" w:rsidR="007B13DD" w:rsidRPr="007B13DD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rFonts w:ascii="Segoe Print" w:hAnsi="Segoe Print"/>
          <w:b/>
          <w:sz w:val="10"/>
          <w:szCs w:val="10"/>
        </w:rPr>
      </w:pPr>
    </w:p>
    <w:p w14:paraId="43DE7BFF" w14:textId="6B5E711C" w:rsidR="007B13DD" w:rsidRPr="000E62A2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rFonts w:ascii="Segoe Print" w:hAnsi="Segoe Print"/>
          <w:sz w:val="21"/>
          <w:szCs w:val="21"/>
        </w:rPr>
      </w:pPr>
      <w:r w:rsidRPr="000E62A2">
        <w:rPr>
          <w:rFonts w:ascii="Segoe Print" w:hAnsi="Segoe Print"/>
          <w:b/>
          <w:sz w:val="21"/>
          <w:szCs w:val="21"/>
        </w:rPr>
        <w:t>Alltagssprache</w:t>
      </w:r>
      <w:r w:rsidRPr="000E62A2">
        <w:rPr>
          <w:rFonts w:ascii="Segoe Print" w:hAnsi="Segoe Print"/>
          <w:sz w:val="21"/>
          <w:szCs w:val="21"/>
        </w:rPr>
        <w:t xml:space="preserve"> ist </w:t>
      </w:r>
      <w:r w:rsidR="00016675" w:rsidRPr="000E62A2">
        <w:rPr>
          <w:rFonts w:ascii="Segoe Print" w:hAnsi="Segoe Print"/>
          <w:sz w:val="21"/>
          <w:szCs w:val="21"/>
        </w:rPr>
        <w:t>das Sprachregister</w:t>
      </w:r>
      <w:r w:rsidRPr="000E62A2">
        <w:rPr>
          <w:rFonts w:ascii="Segoe Print" w:hAnsi="Segoe Print"/>
          <w:sz w:val="21"/>
          <w:szCs w:val="21"/>
        </w:rPr>
        <w:t xml:space="preserve">, </w:t>
      </w:r>
      <w:r w:rsidR="00016675" w:rsidRPr="000E62A2">
        <w:rPr>
          <w:rFonts w:ascii="Segoe Print" w:hAnsi="Segoe Print"/>
          <w:sz w:val="21"/>
          <w:szCs w:val="21"/>
        </w:rPr>
        <w:t xml:space="preserve">das </w:t>
      </w:r>
      <w:r w:rsidRPr="000E62A2">
        <w:rPr>
          <w:rFonts w:ascii="Segoe Print" w:hAnsi="Segoe Print"/>
          <w:sz w:val="21"/>
          <w:szCs w:val="21"/>
        </w:rPr>
        <w:t xml:space="preserve">für </w:t>
      </w:r>
      <w:r w:rsidR="00AC1F82" w:rsidRPr="000E62A2">
        <w:rPr>
          <w:rFonts w:ascii="Segoe Print" w:hAnsi="Segoe Print"/>
          <w:sz w:val="21"/>
          <w:szCs w:val="21"/>
        </w:rPr>
        <w:t>alltägliche, eher informelle Zwecke genutzt wird (</w:t>
      </w:r>
      <w:r w:rsidR="00016675" w:rsidRPr="000E62A2">
        <w:rPr>
          <w:rFonts w:ascii="Segoe Print" w:hAnsi="Segoe Print"/>
          <w:sz w:val="21"/>
          <w:szCs w:val="21"/>
        </w:rPr>
        <w:t>z. </w:t>
      </w:r>
      <w:r w:rsidRPr="000E62A2">
        <w:rPr>
          <w:rFonts w:ascii="Segoe Print" w:hAnsi="Segoe Print"/>
          <w:sz w:val="21"/>
          <w:szCs w:val="21"/>
        </w:rPr>
        <w:t xml:space="preserve">B. </w:t>
      </w:r>
      <w:r w:rsidR="00AC1F82" w:rsidRPr="000E62A2">
        <w:rPr>
          <w:rFonts w:ascii="Segoe Print" w:hAnsi="Segoe Print"/>
          <w:sz w:val="21"/>
          <w:szCs w:val="21"/>
        </w:rPr>
        <w:t>Smalltalk, Einkaufen, Unterhaltungen, …)</w:t>
      </w:r>
      <w:r w:rsidRPr="000E62A2">
        <w:rPr>
          <w:rFonts w:ascii="Segoe Print" w:hAnsi="Segoe Print"/>
          <w:sz w:val="21"/>
          <w:szCs w:val="21"/>
        </w:rPr>
        <w:t xml:space="preserve">. Es handelt sich um einen </w:t>
      </w:r>
      <w:r w:rsidR="00AC1F82" w:rsidRPr="000E62A2">
        <w:rPr>
          <w:rFonts w:ascii="Segoe Print" w:hAnsi="Segoe Print"/>
          <w:sz w:val="21"/>
          <w:szCs w:val="21"/>
        </w:rPr>
        <w:t>Oberbegriff für eine Reihe von Varietäten (Jugendsprache, Umgangssprache, Gruppensprache, Regionalsprache, ...)</w:t>
      </w:r>
      <w:r w:rsidRPr="000E62A2">
        <w:rPr>
          <w:rFonts w:ascii="Segoe Print" w:hAnsi="Segoe Print"/>
          <w:sz w:val="21"/>
          <w:szCs w:val="21"/>
        </w:rPr>
        <w:t xml:space="preserve">. Zur Verwendung der Alltagssprache sind </w:t>
      </w:r>
      <w:r w:rsidR="00AC1F82" w:rsidRPr="000E62A2">
        <w:rPr>
          <w:rFonts w:ascii="Segoe Print" w:hAnsi="Segoe Print"/>
          <w:sz w:val="21"/>
          <w:szCs w:val="21"/>
        </w:rPr>
        <w:t>grundlegende Sprachkompetenzen</w:t>
      </w:r>
      <w:r w:rsidRPr="000E62A2">
        <w:rPr>
          <w:rFonts w:ascii="Segoe Print" w:hAnsi="Segoe Print"/>
          <w:sz w:val="21"/>
          <w:szCs w:val="21"/>
        </w:rPr>
        <w:t xml:space="preserve"> erforderlich</w:t>
      </w:r>
      <w:r w:rsidR="00AC1F82" w:rsidRPr="000E62A2">
        <w:rPr>
          <w:rFonts w:ascii="Segoe Print" w:hAnsi="Segoe Print"/>
          <w:sz w:val="21"/>
          <w:szCs w:val="21"/>
        </w:rPr>
        <w:t xml:space="preserve"> (</w:t>
      </w:r>
      <w:r w:rsidRPr="000E62A2">
        <w:rPr>
          <w:rFonts w:ascii="Segoe Print" w:hAnsi="Segoe Print"/>
          <w:sz w:val="21"/>
          <w:szCs w:val="21"/>
        </w:rPr>
        <w:t xml:space="preserve">sog. </w:t>
      </w:r>
      <w:r w:rsidR="00B46F65" w:rsidRPr="000E62A2">
        <w:rPr>
          <w:rFonts w:ascii="Segoe Print" w:hAnsi="Segoe Print"/>
          <w:sz w:val="21"/>
          <w:szCs w:val="21"/>
        </w:rPr>
        <w:t>„</w:t>
      </w:r>
      <w:r w:rsidR="00AC1F82" w:rsidRPr="000E62A2">
        <w:rPr>
          <w:rFonts w:ascii="Segoe Print" w:hAnsi="Segoe Print"/>
          <w:iCs/>
          <w:sz w:val="21"/>
          <w:szCs w:val="21"/>
        </w:rPr>
        <w:t>Basic Int</w:t>
      </w:r>
      <w:r w:rsidRPr="000E62A2">
        <w:rPr>
          <w:rFonts w:ascii="Segoe Print" w:hAnsi="Segoe Print"/>
          <w:iCs/>
          <w:sz w:val="21"/>
          <w:szCs w:val="21"/>
        </w:rPr>
        <w:t>erper</w:t>
      </w:r>
      <w:r w:rsidR="00AC1F82" w:rsidRPr="000E62A2">
        <w:rPr>
          <w:rFonts w:ascii="Segoe Print" w:hAnsi="Segoe Print"/>
          <w:iCs/>
          <w:sz w:val="21"/>
          <w:szCs w:val="21"/>
        </w:rPr>
        <w:t>sonal Com</w:t>
      </w:r>
      <w:r w:rsidR="00016675" w:rsidRPr="000E62A2">
        <w:rPr>
          <w:rFonts w:ascii="Segoe Print" w:hAnsi="Segoe Print"/>
          <w:iCs/>
          <w:sz w:val="21"/>
          <w:szCs w:val="21"/>
        </w:rPr>
        <w:softHyphen/>
      </w:r>
      <w:r w:rsidR="00AC1F82" w:rsidRPr="000E62A2">
        <w:rPr>
          <w:rFonts w:ascii="Segoe Print" w:hAnsi="Segoe Print"/>
          <w:iCs/>
          <w:sz w:val="21"/>
          <w:szCs w:val="21"/>
        </w:rPr>
        <w:t>munication Skills</w:t>
      </w:r>
      <w:r w:rsidR="00B46F65" w:rsidRPr="000E62A2">
        <w:rPr>
          <w:rFonts w:ascii="Segoe Print" w:hAnsi="Segoe Print"/>
          <w:iCs/>
          <w:sz w:val="21"/>
          <w:szCs w:val="21"/>
        </w:rPr>
        <w:t>“</w:t>
      </w:r>
      <w:r w:rsidRPr="000E62A2">
        <w:rPr>
          <w:rFonts w:ascii="Segoe Print" w:hAnsi="Segoe Print"/>
          <w:sz w:val="21"/>
          <w:szCs w:val="21"/>
        </w:rPr>
        <w:t>, BICS</w:t>
      </w:r>
      <w:r w:rsidR="00AC1F82" w:rsidRPr="000E62A2">
        <w:rPr>
          <w:rFonts w:ascii="Segoe Print" w:hAnsi="Segoe Print"/>
          <w:sz w:val="21"/>
          <w:szCs w:val="21"/>
        </w:rPr>
        <w:t>), die i.</w:t>
      </w:r>
      <w:r w:rsidR="00016675" w:rsidRPr="000E62A2">
        <w:rPr>
          <w:rFonts w:ascii="Segoe Print" w:hAnsi="Segoe Print"/>
          <w:sz w:val="21"/>
          <w:szCs w:val="21"/>
        </w:rPr>
        <w:t> </w:t>
      </w:r>
      <w:r w:rsidR="00AC1F82" w:rsidRPr="000E62A2">
        <w:rPr>
          <w:rFonts w:ascii="Segoe Print" w:hAnsi="Segoe Print"/>
          <w:sz w:val="21"/>
          <w:szCs w:val="21"/>
        </w:rPr>
        <w:t>d.</w:t>
      </w:r>
      <w:r w:rsidR="00016675" w:rsidRPr="000E62A2">
        <w:rPr>
          <w:rFonts w:ascii="Segoe Print" w:hAnsi="Segoe Print"/>
          <w:sz w:val="21"/>
          <w:szCs w:val="21"/>
        </w:rPr>
        <w:t> </w:t>
      </w:r>
      <w:r w:rsidR="00AC1F82" w:rsidRPr="000E62A2">
        <w:rPr>
          <w:rFonts w:ascii="Segoe Print" w:hAnsi="Segoe Print"/>
          <w:sz w:val="21"/>
          <w:szCs w:val="21"/>
        </w:rPr>
        <w:t>R. im natürlichen Spracherwerbsprozess ohne besondere Instruktion erworben werden</w:t>
      </w:r>
      <w:r w:rsidRPr="000E62A2">
        <w:rPr>
          <w:rFonts w:ascii="Segoe Print" w:hAnsi="Segoe Print"/>
          <w:sz w:val="21"/>
          <w:szCs w:val="21"/>
        </w:rPr>
        <w:t>. Typische Beispiele für Situationen, in de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 xml:space="preserve">nen alltagssprachlich kommuniziert wird, sind </w:t>
      </w:r>
      <w:r w:rsidR="00AC1F82" w:rsidRPr="000E62A2">
        <w:rPr>
          <w:rFonts w:ascii="Segoe Print" w:hAnsi="Segoe Print"/>
          <w:sz w:val="21"/>
          <w:szCs w:val="21"/>
        </w:rPr>
        <w:t>Gespräch</w:t>
      </w:r>
      <w:r w:rsidRPr="000E62A2">
        <w:rPr>
          <w:rFonts w:ascii="Segoe Print" w:hAnsi="Segoe Print"/>
          <w:sz w:val="21"/>
          <w:szCs w:val="21"/>
        </w:rPr>
        <w:t>e</w:t>
      </w:r>
      <w:r w:rsidR="00AC1F82" w:rsidRPr="000E62A2">
        <w:rPr>
          <w:rFonts w:ascii="Segoe Print" w:hAnsi="Segoe Print"/>
          <w:sz w:val="21"/>
          <w:szCs w:val="21"/>
        </w:rPr>
        <w:t xml:space="preserve"> auf dem Schulhof </w:t>
      </w:r>
      <w:r w:rsidRPr="000E62A2">
        <w:rPr>
          <w:rFonts w:ascii="Segoe Print" w:hAnsi="Segoe Print"/>
          <w:sz w:val="21"/>
          <w:szCs w:val="21"/>
        </w:rPr>
        <w:t xml:space="preserve">(mündliche Kommunikation) und Chats </w:t>
      </w:r>
      <w:r w:rsidR="00AC1F82" w:rsidRPr="000E62A2">
        <w:rPr>
          <w:rFonts w:ascii="Segoe Print" w:hAnsi="Segoe Print"/>
          <w:sz w:val="21"/>
          <w:szCs w:val="21"/>
        </w:rPr>
        <w:t>über das Smartphone</w:t>
      </w:r>
      <w:r w:rsidRPr="000E62A2">
        <w:rPr>
          <w:rFonts w:ascii="Segoe Print" w:hAnsi="Segoe Print"/>
          <w:sz w:val="21"/>
          <w:szCs w:val="21"/>
        </w:rPr>
        <w:t xml:space="preserve"> (schriftliche Kom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munikation).</w:t>
      </w:r>
    </w:p>
    <w:p w14:paraId="2CBD8D4F" w14:textId="77777777" w:rsidR="007B13DD" w:rsidRPr="007B13DD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rFonts w:ascii="Segoe Print" w:hAnsi="Segoe Print"/>
          <w:sz w:val="10"/>
          <w:szCs w:val="10"/>
        </w:rPr>
      </w:pPr>
    </w:p>
    <w:p w14:paraId="39C06D9C" w14:textId="08FAD35D" w:rsidR="007B13DD" w:rsidRPr="000E62A2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rFonts w:ascii="Segoe Print" w:hAnsi="Segoe Print"/>
          <w:sz w:val="21"/>
          <w:szCs w:val="21"/>
        </w:rPr>
      </w:pPr>
      <w:r w:rsidRPr="000E62A2">
        <w:rPr>
          <w:rFonts w:ascii="Segoe Print" w:hAnsi="Segoe Print"/>
          <w:b/>
          <w:sz w:val="21"/>
          <w:szCs w:val="21"/>
        </w:rPr>
        <w:t>Bildungs- und Fachs</w:t>
      </w:r>
      <w:r w:rsidR="00AC1F82" w:rsidRPr="000E62A2">
        <w:rPr>
          <w:rFonts w:ascii="Segoe Print" w:hAnsi="Segoe Print"/>
          <w:b/>
          <w:sz w:val="21"/>
          <w:szCs w:val="21"/>
        </w:rPr>
        <w:t>prache</w:t>
      </w:r>
      <w:r w:rsidRPr="000E62A2">
        <w:rPr>
          <w:rFonts w:ascii="Segoe Print" w:hAnsi="Segoe Print"/>
          <w:sz w:val="21"/>
          <w:szCs w:val="21"/>
        </w:rPr>
        <w:t xml:space="preserve"> </w:t>
      </w:r>
      <w:r w:rsidR="00016675" w:rsidRPr="000E62A2">
        <w:rPr>
          <w:rFonts w:ascii="Segoe Print" w:hAnsi="Segoe Print"/>
          <w:sz w:val="21"/>
          <w:szCs w:val="21"/>
        </w:rPr>
        <w:t>sind die Sprachregister</w:t>
      </w:r>
      <w:r w:rsidR="00AC1F82" w:rsidRPr="000E62A2">
        <w:rPr>
          <w:rFonts w:ascii="Segoe Print" w:hAnsi="Segoe Print"/>
          <w:sz w:val="21"/>
          <w:szCs w:val="21"/>
        </w:rPr>
        <w:t xml:space="preserve">, die für akademische, eher formelle Zwecke genutzt </w:t>
      </w:r>
      <w:r w:rsidR="00016675" w:rsidRPr="000E62A2">
        <w:rPr>
          <w:rFonts w:ascii="Segoe Print" w:hAnsi="Segoe Print"/>
          <w:sz w:val="21"/>
          <w:szCs w:val="21"/>
        </w:rPr>
        <w:t xml:space="preserve">werden </w:t>
      </w:r>
      <w:r w:rsidR="00AC1F82" w:rsidRPr="000E62A2">
        <w:rPr>
          <w:rFonts w:ascii="Segoe Print" w:hAnsi="Segoe Print"/>
          <w:sz w:val="21"/>
          <w:szCs w:val="21"/>
        </w:rPr>
        <w:t>(</w:t>
      </w:r>
      <w:r w:rsidR="00016675" w:rsidRPr="000E62A2">
        <w:rPr>
          <w:rFonts w:ascii="Segoe Print" w:hAnsi="Segoe Print"/>
          <w:sz w:val="21"/>
          <w:szCs w:val="21"/>
        </w:rPr>
        <w:t>z. </w:t>
      </w:r>
      <w:r w:rsidRPr="000E62A2">
        <w:rPr>
          <w:rFonts w:ascii="Segoe Print" w:hAnsi="Segoe Print"/>
          <w:sz w:val="21"/>
          <w:szCs w:val="21"/>
        </w:rPr>
        <w:t xml:space="preserve">B. in </w:t>
      </w:r>
      <w:r w:rsidR="00AC1F82" w:rsidRPr="000E62A2">
        <w:rPr>
          <w:rFonts w:ascii="Segoe Print" w:hAnsi="Segoe Print"/>
          <w:sz w:val="21"/>
          <w:szCs w:val="21"/>
        </w:rPr>
        <w:t>Vorlesungen, Fachbücher</w:t>
      </w:r>
      <w:r w:rsidR="00B46F65" w:rsidRPr="000E62A2">
        <w:rPr>
          <w:rFonts w:ascii="Segoe Print" w:hAnsi="Segoe Print"/>
          <w:sz w:val="21"/>
          <w:szCs w:val="21"/>
        </w:rPr>
        <w:t>n</w:t>
      </w:r>
      <w:r w:rsidR="00AC1F82" w:rsidRPr="000E62A2">
        <w:rPr>
          <w:rFonts w:ascii="Segoe Print" w:hAnsi="Segoe Print"/>
          <w:sz w:val="21"/>
          <w:szCs w:val="21"/>
        </w:rPr>
        <w:t>, Bewerbungs</w:t>
      </w:r>
      <w:r w:rsidR="000E62A2" w:rsidRPr="000E62A2">
        <w:rPr>
          <w:rFonts w:ascii="Segoe Print" w:hAnsi="Segoe Print"/>
          <w:sz w:val="21"/>
          <w:szCs w:val="21"/>
        </w:rPr>
        <w:softHyphen/>
      </w:r>
      <w:r w:rsidR="00AC1F82" w:rsidRPr="000E62A2">
        <w:rPr>
          <w:rFonts w:ascii="Segoe Print" w:hAnsi="Segoe Print"/>
          <w:sz w:val="21"/>
          <w:szCs w:val="21"/>
        </w:rPr>
        <w:t>schreiben, …)</w:t>
      </w:r>
      <w:r w:rsidRPr="000E62A2">
        <w:rPr>
          <w:rFonts w:ascii="Segoe Print" w:hAnsi="Segoe Print"/>
          <w:sz w:val="21"/>
          <w:szCs w:val="21"/>
        </w:rPr>
        <w:t xml:space="preserve">. Es handelt sich um </w:t>
      </w:r>
      <w:r w:rsidR="00AC1F82" w:rsidRPr="000E62A2">
        <w:rPr>
          <w:rFonts w:ascii="Segoe Print" w:hAnsi="Segoe Print"/>
          <w:sz w:val="21"/>
          <w:szCs w:val="21"/>
        </w:rPr>
        <w:t>Oberbegriff</w:t>
      </w:r>
      <w:r w:rsidR="000E62A2" w:rsidRPr="000E62A2">
        <w:rPr>
          <w:rFonts w:ascii="Segoe Print" w:hAnsi="Segoe Print"/>
          <w:sz w:val="21"/>
          <w:szCs w:val="21"/>
        </w:rPr>
        <w:t>e</w:t>
      </w:r>
      <w:r w:rsidR="00AC1F82" w:rsidRPr="000E62A2">
        <w:rPr>
          <w:rFonts w:ascii="Segoe Print" w:hAnsi="Segoe Print"/>
          <w:sz w:val="21"/>
          <w:szCs w:val="21"/>
        </w:rPr>
        <w:t xml:space="preserve"> für eine Reihe von </w:t>
      </w:r>
      <w:r w:rsidRPr="000E62A2">
        <w:rPr>
          <w:rFonts w:ascii="Segoe Print" w:hAnsi="Segoe Print"/>
          <w:sz w:val="21"/>
          <w:szCs w:val="21"/>
        </w:rPr>
        <w:t>Varietäten (Sym</w:t>
      </w:r>
      <w:r w:rsidR="000E62A2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bol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sprache, Bild</w:t>
      </w:r>
      <w:r w:rsidR="00AC1F82" w:rsidRPr="000E62A2">
        <w:rPr>
          <w:rFonts w:ascii="Segoe Print" w:hAnsi="Segoe Print"/>
          <w:sz w:val="21"/>
          <w:szCs w:val="21"/>
        </w:rPr>
        <w:t>sprache, fachspezifische Formeln und Gesetze, ...)</w:t>
      </w:r>
      <w:r w:rsidRPr="000E62A2">
        <w:rPr>
          <w:rFonts w:ascii="Segoe Print" w:hAnsi="Segoe Print"/>
          <w:sz w:val="21"/>
          <w:szCs w:val="21"/>
        </w:rPr>
        <w:t xml:space="preserve">. Zur Verwendung der Bildungs- und Fachsprache sind </w:t>
      </w:r>
      <w:r w:rsidR="00AC1F82" w:rsidRPr="000E62A2">
        <w:rPr>
          <w:rFonts w:ascii="Segoe Print" w:hAnsi="Segoe Print"/>
          <w:sz w:val="21"/>
          <w:szCs w:val="21"/>
        </w:rPr>
        <w:t>weiterführende Sprachkompetenzen</w:t>
      </w:r>
      <w:r w:rsidRPr="000E62A2">
        <w:rPr>
          <w:rFonts w:ascii="Segoe Print" w:hAnsi="Segoe Print"/>
          <w:sz w:val="21"/>
          <w:szCs w:val="21"/>
        </w:rPr>
        <w:t xml:space="preserve"> erfor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derlich</w:t>
      </w:r>
      <w:r w:rsidR="00AC1F82" w:rsidRPr="000E62A2">
        <w:rPr>
          <w:rFonts w:ascii="Segoe Print" w:hAnsi="Segoe Print"/>
          <w:sz w:val="21"/>
          <w:szCs w:val="21"/>
        </w:rPr>
        <w:t xml:space="preserve"> (</w:t>
      </w:r>
      <w:r w:rsidR="00EA7E51" w:rsidRPr="000E62A2">
        <w:rPr>
          <w:rFonts w:ascii="Segoe Print" w:hAnsi="Segoe Print"/>
          <w:sz w:val="21"/>
          <w:szCs w:val="21"/>
        </w:rPr>
        <w:t xml:space="preserve">sog. </w:t>
      </w:r>
      <w:r w:rsidR="00B46F65" w:rsidRPr="000E62A2">
        <w:rPr>
          <w:rFonts w:ascii="Segoe Print" w:hAnsi="Segoe Print"/>
          <w:sz w:val="21"/>
          <w:szCs w:val="21"/>
        </w:rPr>
        <w:t>„</w:t>
      </w:r>
      <w:r w:rsidR="00AC1F82" w:rsidRPr="000E62A2">
        <w:rPr>
          <w:rFonts w:ascii="Segoe Print" w:hAnsi="Segoe Print"/>
          <w:iCs/>
          <w:sz w:val="21"/>
          <w:szCs w:val="21"/>
        </w:rPr>
        <w:t>Cogni</w:t>
      </w:r>
      <w:r w:rsidR="000E62A2">
        <w:rPr>
          <w:rFonts w:ascii="Segoe Print" w:hAnsi="Segoe Print"/>
          <w:iCs/>
          <w:sz w:val="21"/>
          <w:szCs w:val="21"/>
        </w:rPr>
        <w:softHyphen/>
      </w:r>
      <w:r w:rsidR="00AC1F82" w:rsidRPr="000E62A2">
        <w:rPr>
          <w:rFonts w:ascii="Segoe Print" w:hAnsi="Segoe Print"/>
          <w:iCs/>
          <w:sz w:val="21"/>
          <w:szCs w:val="21"/>
        </w:rPr>
        <w:t>tive Academic Language Proficiency</w:t>
      </w:r>
      <w:r w:rsidR="00B46F65" w:rsidRPr="000E62A2">
        <w:rPr>
          <w:rFonts w:ascii="Segoe Print" w:hAnsi="Segoe Print"/>
          <w:iCs/>
          <w:sz w:val="21"/>
          <w:szCs w:val="21"/>
        </w:rPr>
        <w:t>“</w:t>
      </w:r>
      <w:r w:rsidR="00AC1F82" w:rsidRPr="000E62A2">
        <w:rPr>
          <w:rFonts w:ascii="Segoe Print" w:hAnsi="Segoe Print"/>
          <w:i/>
          <w:iCs/>
          <w:sz w:val="21"/>
          <w:szCs w:val="21"/>
        </w:rPr>
        <w:t xml:space="preserve">, </w:t>
      </w:r>
      <w:r w:rsidR="00EA7E51" w:rsidRPr="000E62A2">
        <w:rPr>
          <w:rFonts w:ascii="Segoe Print" w:hAnsi="Segoe Print"/>
          <w:sz w:val="21"/>
          <w:szCs w:val="21"/>
        </w:rPr>
        <w:t>CALP</w:t>
      </w:r>
      <w:r w:rsidR="00AC1F82" w:rsidRPr="000E62A2">
        <w:rPr>
          <w:rFonts w:ascii="Segoe Print" w:hAnsi="Segoe Print"/>
          <w:sz w:val="21"/>
          <w:szCs w:val="21"/>
        </w:rPr>
        <w:t>), die in den je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="00AC1F82" w:rsidRPr="000E62A2">
        <w:rPr>
          <w:rFonts w:ascii="Segoe Print" w:hAnsi="Segoe Print"/>
          <w:sz w:val="21"/>
          <w:szCs w:val="21"/>
        </w:rPr>
        <w:t>weiligen Bildungsinstitu</w:t>
      </w:r>
      <w:r w:rsidR="000E62A2">
        <w:rPr>
          <w:rFonts w:ascii="Segoe Print" w:hAnsi="Segoe Print"/>
          <w:sz w:val="21"/>
          <w:szCs w:val="21"/>
        </w:rPr>
        <w:softHyphen/>
      </w:r>
      <w:r w:rsidR="00AC1F82" w:rsidRPr="000E62A2">
        <w:rPr>
          <w:rFonts w:ascii="Segoe Print" w:hAnsi="Segoe Print"/>
          <w:sz w:val="21"/>
          <w:szCs w:val="21"/>
        </w:rPr>
        <w:t>tionen vermittelt und geübt werden müssen</w:t>
      </w:r>
      <w:r w:rsidRPr="000E62A2">
        <w:rPr>
          <w:rFonts w:ascii="Segoe Print" w:hAnsi="Segoe Print"/>
          <w:sz w:val="21"/>
          <w:szCs w:val="21"/>
        </w:rPr>
        <w:t>. Typische Bei</w:t>
      </w:r>
      <w:r w:rsidR="00016675" w:rsidRP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spiele für Situationen, in denen bildungs- und fachsprachlich kommuniziert wird, sind ein f</w:t>
      </w:r>
      <w:r w:rsidR="00AC1F82" w:rsidRPr="000E62A2">
        <w:rPr>
          <w:rFonts w:ascii="Segoe Print" w:hAnsi="Segoe Print"/>
          <w:sz w:val="21"/>
          <w:szCs w:val="21"/>
        </w:rPr>
        <w:t>achwissenschaftli</w:t>
      </w:r>
      <w:r w:rsidR="000E62A2">
        <w:rPr>
          <w:rFonts w:ascii="Segoe Print" w:hAnsi="Segoe Print"/>
          <w:sz w:val="21"/>
          <w:szCs w:val="21"/>
        </w:rPr>
        <w:softHyphen/>
      </w:r>
      <w:r w:rsidR="00AC1F82" w:rsidRPr="000E62A2">
        <w:rPr>
          <w:rFonts w:ascii="Segoe Print" w:hAnsi="Segoe Print"/>
          <w:sz w:val="21"/>
          <w:szCs w:val="21"/>
        </w:rPr>
        <w:t xml:space="preserve">cher Vortrag </w:t>
      </w:r>
      <w:r w:rsidRPr="000E62A2">
        <w:rPr>
          <w:rFonts w:ascii="Segoe Print" w:hAnsi="Segoe Print"/>
          <w:sz w:val="21"/>
          <w:szCs w:val="21"/>
        </w:rPr>
        <w:t>(mündliche Kommunikation) und ein T</w:t>
      </w:r>
      <w:r w:rsidR="00AC1F82" w:rsidRPr="000E62A2">
        <w:rPr>
          <w:rFonts w:ascii="Segoe Print" w:hAnsi="Segoe Print"/>
          <w:sz w:val="21"/>
          <w:szCs w:val="21"/>
        </w:rPr>
        <w:t>ext in einem Lehrwerk</w:t>
      </w:r>
      <w:r w:rsidRPr="000E62A2">
        <w:rPr>
          <w:rFonts w:ascii="Segoe Print" w:hAnsi="Segoe Print"/>
          <w:sz w:val="21"/>
          <w:szCs w:val="21"/>
        </w:rPr>
        <w:t xml:space="preserve"> (schriftli</w:t>
      </w:r>
      <w:r w:rsidR="000E62A2">
        <w:rPr>
          <w:rFonts w:ascii="Segoe Print" w:hAnsi="Segoe Print"/>
          <w:sz w:val="21"/>
          <w:szCs w:val="21"/>
        </w:rPr>
        <w:softHyphen/>
      </w:r>
      <w:r w:rsidRPr="000E62A2">
        <w:rPr>
          <w:rFonts w:ascii="Segoe Print" w:hAnsi="Segoe Print"/>
          <w:sz w:val="21"/>
          <w:szCs w:val="21"/>
        </w:rPr>
        <w:t>che Kommunikation).</w:t>
      </w:r>
    </w:p>
    <w:p w14:paraId="5E297311" w14:textId="7EE2E3C5" w:rsidR="007B13DD" w:rsidRPr="007B13DD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rFonts w:ascii="Segoe Print" w:hAnsi="Segoe Print"/>
        </w:rPr>
      </w:pPr>
    </w:p>
    <w:tbl>
      <w:tblPr>
        <w:tblStyle w:val="Tabellenraster"/>
        <w:tblpPr w:leftFromText="141" w:rightFromText="141" w:vertAnchor="text" w:horzAnchor="margin" w:tblpX="428" w:tblpY="170"/>
        <w:tblW w:w="9021" w:type="dxa"/>
        <w:tblLook w:val="0420" w:firstRow="1" w:lastRow="0" w:firstColumn="0" w:lastColumn="0" w:noHBand="0" w:noVBand="1"/>
      </w:tblPr>
      <w:tblGrid>
        <w:gridCol w:w="4361"/>
        <w:gridCol w:w="4660"/>
      </w:tblGrid>
      <w:tr w:rsidR="00EA7E51" w:rsidRPr="007B13DD" w14:paraId="247FF302" w14:textId="77777777" w:rsidTr="00EA7E51">
        <w:trPr>
          <w:trHeight w:val="584"/>
        </w:trPr>
        <w:tc>
          <w:tcPr>
            <w:tcW w:w="4361" w:type="dxa"/>
            <w:hideMark/>
          </w:tcPr>
          <w:p w14:paraId="292CE19B" w14:textId="7E906B03" w:rsidR="007B13DD" w:rsidRPr="000E62A2" w:rsidRDefault="007B13DD" w:rsidP="007B13D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b/>
                <w:bCs/>
                <w:sz w:val="21"/>
                <w:szCs w:val="21"/>
              </w:rPr>
              <w:t>Alltagssprache</w:t>
            </w:r>
          </w:p>
        </w:tc>
        <w:tc>
          <w:tcPr>
            <w:tcW w:w="4660" w:type="dxa"/>
            <w:hideMark/>
          </w:tcPr>
          <w:p w14:paraId="39D7BD24" w14:textId="77777777" w:rsidR="007B13DD" w:rsidRPr="000E62A2" w:rsidRDefault="007B13DD" w:rsidP="007B13D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b/>
                <w:bCs/>
                <w:sz w:val="21"/>
                <w:szCs w:val="21"/>
              </w:rPr>
              <w:t>Bildungs- und Fachsprache</w:t>
            </w:r>
          </w:p>
        </w:tc>
      </w:tr>
      <w:tr w:rsidR="00EA7E51" w:rsidRPr="007B13DD" w14:paraId="0CABB934" w14:textId="77777777" w:rsidTr="00EA7E51">
        <w:trPr>
          <w:trHeight w:val="584"/>
        </w:trPr>
        <w:tc>
          <w:tcPr>
            <w:tcW w:w="4361" w:type="dxa"/>
            <w:hideMark/>
          </w:tcPr>
          <w:p w14:paraId="70D4D885" w14:textId="385AFE5E" w:rsidR="007B13DD" w:rsidRPr="000E62A2" w:rsidRDefault="007B13DD" w:rsidP="007B13DD">
            <w:pPr>
              <w:pStyle w:val="Listenabsatz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dialogisch</w:t>
            </w:r>
          </w:p>
          <w:p w14:paraId="5D0CAE30" w14:textId="77777777" w:rsidR="007B13DD" w:rsidRPr="000E62A2" w:rsidRDefault="007B13DD" w:rsidP="007B13DD">
            <w:pPr>
              <w:pStyle w:val="Listenabsatz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spontan und prozesshaft</w:t>
            </w:r>
          </w:p>
          <w:p w14:paraId="56909E8A" w14:textId="051EFB9D" w:rsidR="007B13DD" w:rsidRPr="000E62A2" w:rsidRDefault="007B13DD" w:rsidP="007B13DD">
            <w:pPr>
              <w:pStyle w:val="Listenabsatz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grammatikalisch oft ‚inkorrekt‘</w:t>
            </w:r>
          </w:p>
          <w:p w14:paraId="0A4CE325" w14:textId="42B2BCF6" w:rsidR="007B13DD" w:rsidRPr="000E62A2" w:rsidRDefault="007B13DD" w:rsidP="007B13DD">
            <w:pPr>
              <w:pStyle w:val="Listenabsatz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situations- und kontextgebunden</w:t>
            </w:r>
          </w:p>
          <w:p w14:paraId="5B9A60E7" w14:textId="255B7564" w:rsidR="007B13DD" w:rsidRPr="000E62A2" w:rsidRDefault="007B13DD" w:rsidP="007B13DD">
            <w:pPr>
              <w:pStyle w:val="Listenabsatz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effizient und ökonomisch</w:t>
            </w:r>
          </w:p>
        </w:tc>
        <w:tc>
          <w:tcPr>
            <w:tcW w:w="4660" w:type="dxa"/>
            <w:hideMark/>
          </w:tcPr>
          <w:p w14:paraId="71674B28" w14:textId="70711481" w:rsidR="007B13DD" w:rsidRPr="000E62A2" w:rsidRDefault="007B13DD" w:rsidP="007B13DD">
            <w:pPr>
              <w:pStyle w:val="Listenabsatz"/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monologisch</w:t>
            </w:r>
          </w:p>
          <w:p w14:paraId="2DA492DA" w14:textId="77777777" w:rsidR="007B13DD" w:rsidRPr="000E62A2" w:rsidRDefault="007B13DD" w:rsidP="007B13DD">
            <w:pPr>
              <w:pStyle w:val="Listenabsatz"/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geplant und produkthaft</w:t>
            </w:r>
          </w:p>
          <w:p w14:paraId="292BBF0F" w14:textId="77777777" w:rsidR="007B13DD" w:rsidRPr="000E62A2" w:rsidRDefault="007B13DD" w:rsidP="007B13DD">
            <w:pPr>
              <w:pStyle w:val="Listenabsatz"/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grammatikalisch ‚korrekt‘</w:t>
            </w:r>
          </w:p>
          <w:p w14:paraId="53EB5F03" w14:textId="77777777" w:rsidR="007B13DD" w:rsidRPr="000E62A2" w:rsidRDefault="007B13DD" w:rsidP="007B13DD">
            <w:pPr>
              <w:pStyle w:val="Listenabsatz"/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situations- und kontextentbunden</w:t>
            </w:r>
          </w:p>
          <w:p w14:paraId="4C845B34" w14:textId="07A8CD16" w:rsidR="007B13DD" w:rsidRPr="000E62A2" w:rsidRDefault="007B13DD" w:rsidP="007B13DD">
            <w:pPr>
              <w:pStyle w:val="Listenabsatz"/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Segoe Print" w:hAnsi="Segoe Print"/>
                <w:sz w:val="21"/>
                <w:szCs w:val="21"/>
              </w:rPr>
            </w:pPr>
            <w:r w:rsidRPr="000E62A2">
              <w:rPr>
                <w:rFonts w:ascii="Segoe Print" w:hAnsi="Segoe Print"/>
                <w:sz w:val="21"/>
                <w:szCs w:val="21"/>
              </w:rPr>
              <w:t>elaboriert und komplex</w:t>
            </w:r>
          </w:p>
        </w:tc>
      </w:tr>
    </w:tbl>
    <w:p w14:paraId="14473B10" w14:textId="02061ECC" w:rsidR="007B13DD" w:rsidRPr="007B13DD" w:rsidRDefault="007B13DD" w:rsidP="007B13DD">
      <w:pPr>
        <w:tabs>
          <w:tab w:val="num" w:pos="720"/>
        </w:tabs>
        <w:spacing w:after="0" w:line="240" w:lineRule="auto"/>
        <w:ind w:left="284"/>
        <w:jc w:val="both"/>
        <w:rPr>
          <w:sz w:val="23"/>
          <w:szCs w:val="23"/>
        </w:rPr>
      </w:pPr>
      <w:r w:rsidRPr="007B13DD">
        <w:rPr>
          <w:sz w:val="23"/>
          <w:szCs w:val="23"/>
        </w:rPr>
        <w:t xml:space="preserve">                                                                                                                          </w:t>
      </w:r>
    </w:p>
    <w:p w14:paraId="6F60A3BC" w14:textId="77777777" w:rsidR="007B13DD" w:rsidRDefault="007B13DD" w:rsidP="003573AF">
      <w:pPr>
        <w:spacing w:after="0" w:line="240" w:lineRule="auto"/>
        <w:ind w:left="284"/>
        <w:jc w:val="both"/>
        <w:rPr>
          <w:sz w:val="23"/>
          <w:szCs w:val="23"/>
        </w:rPr>
      </w:pPr>
    </w:p>
    <w:p w14:paraId="47155FC9" w14:textId="77777777" w:rsidR="008D13B4" w:rsidRDefault="008D13B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9DE4EA6" w14:textId="35EA503E" w:rsidR="00B64CFF" w:rsidRPr="00D748DA" w:rsidRDefault="006E2626" w:rsidP="00382C49">
      <w:pPr>
        <w:numPr>
          <w:ilvl w:val="0"/>
          <w:numId w:val="1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Klassifizieren von Äußerungen: </w:t>
      </w:r>
      <w:r w:rsidRPr="00D748DA">
        <w:rPr>
          <w:sz w:val="23"/>
          <w:szCs w:val="23"/>
        </w:rPr>
        <w:t xml:space="preserve">Kreuzen Sie auf dem Arbeitsblatt an, ob es sich bei den jeweiligen Beispielsätzen (A-F) eher um Formulierungen aus der konzeptionell mündlichen Alltagssprache oder </w:t>
      </w:r>
      <w:r>
        <w:rPr>
          <w:sz w:val="23"/>
          <w:szCs w:val="23"/>
        </w:rPr>
        <w:t xml:space="preserve">aus </w:t>
      </w:r>
      <w:r w:rsidRPr="00D748DA">
        <w:rPr>
          <w:sz w:val="23"/>
          <w:szCs w:val="23"/>
        </w:rPr>
        <w:t>der konzeptionell schriftlichen Bildungs- und Fachsprache handelt</w:t>
      </w:r>
      <w:r>
        <w:rPr>
          <w:sz w:val="23"/>
          <w:szCs w:val="23"/>
        </w:rPr>
        <w:t>,</w:t>
      </w:r>
      <w:r w:rsidRPr="00D748DA">
        <w:rPr>
          <w:sz w:val="23"/>
          <w:szCs w:val="23"/>
        </w:rPr>
        <w:t xml:space="preserve"> und begründen Sie Ihre Entscheidung stichpunktartig. Dabei können Sie sich an den </w:t>
      </w:r>
      <w:r>
        <w:rPr>
          <w:sz w:val="23"/>
          <w:szCs w:val="23"/>
        </w:rPr>
        <w:t xml:space="preserve">abgedruckten Folien </w:t>
      </w:r>
      <w:r w:rsidRPr="00D748DA">
        <w:rPr>
          <w:sz w:val="23"/>
          <w:szCs w:val="23"/>
        </w:rPr>
        <w:t>orientieren</w:t>
      </w:r>
      <w:r w:rsidR="00B64CFF" w:rsidRPr="00D748DA">
        <w:rPr>
          <w:sz w:val="23"/>
          <w:szCs w:val="23"/>
        </w:rPr>
        <w:t>.</w:t>
      </w:r>
    </w:p>
    <w:p w14:paraId="4F035576" w14:textId="39DBBC74" w:rsidR="00B64CFF" w:rsidRPr="00D748DA" w:rsidRDefault="008439F4" w:rsidP="00382C49">
      <w:pPr>
        <w:spacing w:line="240" w:lineRule="auto"/>
        <w:ind w:left="568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>
        <w:rPr>
          <w:b/>
          <w:sz w:val="23"/>
          <w:szCs w:val="23"/>
        </w:rPr>
        <w:tab/>
      </w:r>
      <w:r w:rsidR="00B64CFF" w:rsidRPr="00D748DA">
        <w:rPr>
          <w:b/>
          <w:sz w:val="23"/>
          <w:szCs w:val="23"/>
        </w:rPr>
        <w:t>„Astronomisch beginnt der Sommer mit dem Zeitpunkt, zu dem die Sonne senkrecht über dem Wendekreis der eigenen Erdhälfte steht.“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0B35E4C8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4DF27D0A" w14:textId="7FE04EBB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3B50F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 xml:space="preserve">Alltagssprache </w:t>
            </w:r>
          </w:p>
        </w:tc>
      </w:tr>
      <w:tr w:rsidR="00B64CFF" w:rsidRPr="00D748DA" w14:paraId="517E2B6F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2D968873" w14:textId="1CB4A86E" w:rsidR="00B64CFF" w:rsidRPr="008439F4" w:rsidRDefault="008439F4" w:rsidP="008439F4">
            <w:pPr>
              <w:spacing w:after="120" w:line="240" w:lineRule="auto"/>
              <w:rPr>
                <w:rFonts w:ascii="Segoe Print" w:hAnsi="Segoe Print"/>
                <w:b/>
                <w:sz w:val="21"/>
                <w:szCs w:val="21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7BAC" w14:textId="4520BD50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2061963B" w14:textId="57C2AC0E" w:rsidR="00E4765B" w:rsidRPr="00382C49" w:rsidRDefault="00B64CFF" w:rsidP="00382C49">
      <w:pPr>
        <w:spacing w:line="240" w:lineRule="auto"/>
        <w:ind w:left="567"/>
        <w:rPr>
          <w:sz w:val="21"/>
          <w:szCs w:val="21"/>
        </w:rPr>
      </w:pPr>
      <w:r w:rsidRPr="00382C49">
        <w:rPr>
          <w:sz w:val="21"/>
          <w:szCs w:val="21"/>
        </w:rPr>
        <w:t xml:space="preserve">Begründung: </w:t>
      </w:r>
      <w:r w:rsidR="00AC1F82" w:rsidRPr="00382C49">
        <w:rPr>
          <w:rFonts w:ascii="Segoe Print" w:hAnsi="Segoe Print"/>
          <w:sz w:val="21"/>
          <w:szCs w:val="21"/>
        </w:rPr>
        <w:t xml:space="preserve">grammatikalisch ‚korrekt‘ </w:t>
      </w:r>
      <w:r w:rsidR="00EA7E51">
        <w:rPr>
          <w:rFonts w:ascii="Segoe Print" w:hAnsi="Segoe Print"/>
          <w:sz w:val="21"/>
          <w:szCs w:val="21"/>
        </w:rPr>
        <w:t xml:space="preserve">(Satzbau, Vollständigkeit, Zeichensetzung), </w:t>
      </w:r>
      <w:r w:rsidR="00AC1F82" w:rsidRPr="00382C49">
        <w:rPr>
          <w:rFonts w:ascii="Segoe Print" w:hAnsi="Segoe Print"/>
          <w:sz w:val="21"/>
          <w:szCs w:val="21"/>
        </w:rPr>
        <w:t>präzise formuliert</w:t>
      </w:r>
      <w:r w:rsidR="00EA7E51">
        <w:rPr>
          <w:rFonts w:ascii="Segoe Print" w:hAnsi="Segoe Print"/>
          <w:sz w:val="21"/>
          <w:szCs w:val="21"/>
        </w:rPr>
        <w:t xml:space="preserve"> und daher situationsentbunden</w:t>
      </w:r>
      <w:r w:rsidR="000E62A2">
        <w:rPr>
          <w:rFonts w:ascii="Segoe Print" w:hAnsi="Segoe Print"/>
          <w:sz w:val="21"/>
          <w:szCs w:val="21"/>
        </w:rPr>
        <w:t>, Fachtermini (z. </w:t>
      </w:r>
      <w:r w:rsidR="00AC1F82" w:rsidRPr="00382C49">
        <w:rPr>
          <w:rFonts w:ascii="Segoe Print" w:hAnsi="Segoe Print"/>
          <w:sz w:val="21"/>
          <w:szCs w:val="21"/>
        </w:rPr>
        <w:t xml:space="preserve">B. </w:t>
      </w:r>
      <w:r w:rsidR="00B46F65">
        <w:rPr>
          <w:rFonts w:ascii="Segoe Print" w:hAnsi="Segoe Print"/>
          <w:sz w:val="21"/>
          <w:szCs w:val="21"/>
        </w:rPr>
        <w:t>„</w:t>
      </w:r>
      <w:r w:rsidR="00AC1F82" w:rsidRPr="00B46F65">
        <w:rPr>
          <w:rFonts w:ascii="Segoe Print" w:hAnsi="Segoe Print"/>
          <w:iCs/>
          <w:sz w:val="21"/>
          <w:szCs w:val="21"/>
        </w:rPr>
        <w:t>Wende</w:t>
      </w:r>
      <w:r w:rsidR="000E62A2">
        <w:rPr>
          <w:rFonts w:ascii="Segoe Print" w:hAnsi="Segoe Print"/>
          <w:iCs/>
          <w:sz w:val="21"/>
          <w:szCs w:val="21"/>
        </w:rPr>
        <w:softHyphen/>
      </w:r>
      <w:r w:rsidR="00AC1F82" w:rsidRPr="00B46F65">
        <w:rPr>
          <w:rFonts w:ascii="Segoe Print" w:hAnsi="Segoe Print"/>
          <w:iCs/>
          <w:sz w:val="21"/>
          <w:szCs w:val="21"/>
        </w:rPr>
        <w:t>kreis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="00AC1F82" w:rsidRPr="00B46F65">
        <w:rPr>
          <w:rFonts w:ascii="Segoe Print" w:hAnsi="Segoe Print"/>
          <w:iCs/>
          <w:sz w:val="21"/>
          <w:szCs w:val="21"/>
        </w:rPr>
        <w:t xml:space="preserve">, </w:t>
      </w:r>
      <w:r w:rsidR="00B46F65">
        <w:rPr>
          <w:rFonts w:ascii="Segoe Print" w:hAnsi="Segoe Print"/>
          <w:iCs/>
          <w:sz w:val="21"/>
          <w:szCs w:val="21"/>
        </w:rPr>
        <w:t>„</w:t>
      </w:r>
      <w:r w:rsidR="00E4765B" w:rsidRPr="00B46F65">
        <w:rPr>
          <w:rFonts w:ascii="Segoe Print" w:hAnsi="Segoe Print"/>
          <w:iCs/>
          <w:sz w:val="21"/>
          <w:szCs w:val="21"/>
        </w:rPr>
        <w:t>astronomisch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="00AC1F82" w:rsidRPr="00382C49">
        <w:rPr>
          <w:rFonts w:ascii="Segoe Print" w:hAnsi="Segoe Print"/>
          <w:sz w:val="21"/>
          <w:szCs w:val="21"/>
        </w:rPr>
        <w:t>), inhaltlich komplex bzw. elaboriert</w:t>
      </w:r>
      <w:r w:rsidR="00E4765B" w:rsidRPr="00382C49">
        <w:rPr>
          <w:rFonts w:ascii="Segoe Print" w:hAnsi="Segoe Print"/>
          <w:sz w:val="21"/>
          <w:szCs w:val="21"/>
        </w:rPr>
        <w:t>, …</w:t>
      </w:r>
    </w:p>
    <w:p w14:paraId="38AF0778" w14:textId="73829B48" w:rsidR="00B64CFF" w:rsidRPr="00D748DA" w:rsidRDefault="008439F4" w:rsidP="00382C49">
      <w:pPr>
        <w:spacing w:line="240" w:lineRule="auto"/>
        <w:ind w:left="567" w:hanging="283"/>
        <w:rPr>
          <w:b/>
          <w:sz w:val="23"/>
          <w:szCs w:val="23"/>
        </w:rPr>
      </w:pPr>
      <w:r>
        <w:rPr>
          <w:b/>
          <w:sz w:val="23"/>
          <w:szCs w:val="23"/>
        </w:rPr>
        <w:t>B</w:t>
      </w:r>
      <w:r>
        <w:rPr>
          <w:b/>
          <w:sz w:val="23"/>
          <w:szCs w:val="23"/>
        </w:rPr>
        <w:tab/>
      </w:r>
      <w:r w:rsidR="00B64CFF" w:rsidRPr="00D748DA">
        <w:rPr>
          <w:b/>
          <w:sz w:val="23"/>
          <w:szCs w:val="23"/>
        </w:rPr>
        <w:t>„</w:t>
      </w:r>
      <w:r w:rsidR="00B64CFF">
        <w:rPr>
          <w:b/>
          <w:sz w:val="23"/>
          <w:szCs w:val="23"/>
        </w:rPr>
        <w:t>Fertig fürs Eiscafé?“</w:t>
      </w:r>
      <w:r w:rsidR="00B64CFF" w:rsidRPr="00D748DA">
        <w:rPr>
          <w:b/>
          <w:sz w:val="23"/>
          <w:szCs w:val="23"/>
        </w:rPr>
        <w:t xml:space="preserve"> 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461643DA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2DBE5904" w14:textId="4824079C" w:rsidR="00B64CFF" w:rsidRPr="00D748DA" w:rsidRDefault="008439F4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9C0CC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1CDFB3D0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5F35D1D8" w14:textId="5CEB13DF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2888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5278315B" w14:textId="575A8323" w:rsidR="004E47AD" w:rsidRPr="00382C49" w:rsidRDefault="00B64CFF" w:rsidP="00382C49">
      <w:pPr>
        <w:spacing w:line="240" w:lineRule="auto"/>
        <w:ind w:left="567"/>
        <w:rPr>
          <w:sz w:val="21"/>
          <w:szCs w:val="21"/>
        </w:rPr>
      </w:pPr>
      <w:r w:rsidRPr="00382C49">
        <w:rPr>
          <w:sz w:val="21"/>
          <w:szCs w:val="21"/>
        </w:rPr>
        <w:t xml:space="preserve">Begründung: </w:t>
      </w:r>
      <w:r w:rsidR="00AC1F82" w:rsidRPr="00382C49">
        <w:rPr>
          <w:rFonts w:ascii="Segoe Print" w:hAnsi="Segoe Print"/>
          <w:sz w:val="21"/>
          <w:szCs w:val="21"/>
        </w:rPr>
        <w:t>im Dialog</w:t>
      </w:r>
      <w:r w:rsidR="000E62A2">
        <w:rPr>
          <w:rFonts w:ascii="Segoe Print" w:hAnsi="Segoe Print"/>
          <w:sz w:val="21"/>
          <w:szCs w:val="21"/>
        </w:rPr>
        <w:t>/Chat o. Ä</w:t>
      </w:r>
      <w:r w:rsidR="00EA7E51">
        <w:rPr>
          <w:rFonts w:ascii="Segoe Print" w:hAnsi="Segoe Print"/>
          <w:sz w:val="21"/>
          <w:szCs w:val="21"/>
        </w:rPr>
        <w:t>.</w:t>
      </w:r>
      <w:r w:rsidR="00AC1F82" w:rsidRPr="00382C49">
        <w:rPr>
          <w:rFonts w:ascii="Segoe Print" w:hAnsi="Segoe Print"/>
          <w:sz w:val="21"/>
          <w:szCs w:val="21"/>
        </w:rPr>
        <w:t xml:space="preserve"> eingesetzt</w:t>
      </w:r>
      <w:r w:rsidR="00EA7E51">
        <w:rPr>
          <w:rFonts w:ascii="Segoe Print" w:hAnsi="Segoe Print"/>
          <w:sz w:val="21"/>
          <w:szCs w:val="21"/>
        </w:rPr>
        <w:t xml:space="preserve"> (situationsgebunden)</w:t>
      </w:r>
      <w:r w:rsidR="00AC1F82" w:rsidRPr="00382C49">
        <w:rPr>
          <w:rFonts w:ascii="Segoe Print" w:hAnsi="Segoe Print"/>
          <w:sz w:val="21"/>
          <w:szCs w:val="21"/>
        </w:rPr>
        <w:t xml:space="preserve">, grammatikalisch ‚inkorrekt‘ </w:t>
      </w:r>
      <w:r w:rsidR="00EA7E51">
        <w:rPr>
          <w:rFonts w:ascii="Segoe Print" w:hAnsi="Segoe Print"/>
          <w:sz w:val="21"/>
          <w:szCs w:val="21"/>
        </w:rPr>
        <w:t>(Satz</w:t>
      </w:r>
      <w:r w:rsidR="00EA7E51" w:rsidRPr="00EA7E51">
        <w:rPr>
          <w:rFonts w:ascii="Segoe Print" w:hAnsi="Segoe Print"/>
          <w:sz w:val="21"/>
          <w:szCs w:val="21"/>
        </w:rPr>
        <w:t xml:space="preserve"> </w:t>
      </w:r>
      <w:r w:rsidR="00EA7E51">
        <w:rPr>
          <w:rFonts w:ascii="Segoe Print" w:hAnsi="Segoe Print"/>
          <w:sz w:val="21"/>
          <w:szCs w:val="21"/>
        </w:rPr>
        <w:t xml:space="preserve">unvollständig), effizient/ökonomisch durch </w:t>
      </w:r>
      <w:r w:rsidR="00AC1F82" w:rsidRPr="00382C49">
        <w:rPr>
          <w:rFonts w:ascii="Segoe Print" w:hAnsi="Segoe Print"/>
          <w:sz w:val="21"/>
          <w:szCs w:val="21"/>
        </w:rPr>
        <w:t>Auslassungen</w:t>
      </w:r>
      <w:r w:rsidR="00EA7E51">
        <w:rPr>
          <w:rFonts w:ascii="Segoe Print" w:hAnsi="Segoe Print"/>
          <w:sz w:val="21"/>
          <w:szCs w:val="21"/>
        </w:rPr>
        <w:t>, …</w:t>
      </w:r>
    </w:p>
    <w:p w14:paraId="7099BA0F" w14:textId="291BB8CD" w:rsidR="00B64CFF" w:rsidRDefault="00E4765B" w:rsidP="008439F4">
      <w:pPr>
        <w:spacing w:after="0" w:line="240" w:lineRule="auto"/>
        <w:ind w:left="567" w:hanging="283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="008439F4">
        <w:rPr>
          <w:b/>
          <w:sz w:val="23"/>
          <w:szCs w:val="23"/>
        </w:rPr>
        <w:tab/>
      </w:r>
      <w:r w:rsidR="00B64CFF" w:rsidRPr="00D748DA">
        <w:rPr>
          <w:b/>
          <w:sz w:val="23"/>
          <w:szCs w:val="23"/>
        </w:rPr>
        <w:t>„Hast du die da mit der Sonnenbrille gesehen? Total daneben. Puh, ist das heiß heute!“</w:t>
      </w:r>
    </w:p>
    <w:p w14:paraId="02300A82" w14:textId="77777777" w:rsidR="00E4765B" w:rsidRDefault="00E4765B" w:rsidP="00382C49">
      <w:pPr>
        <w:spacing w:after="0" w:line="240" w:lineRule="auto"/>
        <w:ind w:firstLine="567"/>
        <w:rPr>
          <w:b/>
          <w:sz w:val="23"/>
          <w:szCs w:val="23"/>
        </w:rPr>
      </w:pP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655B8973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5483C01E" w14:textId="6EA091F1" w:rsidR="00B64CFF" w:rsidRPr="00D748DA" w:rsidRDefault="008439F4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23AD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29055FE0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03B4E64F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1CE5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6ADBA83F" w14:textId="18854CBB" w:rsidR="007B13DD" w:rsidRDefault="00B64CFF" w:rsidP="007B13DD">
      <w:pPr>
        <w:spacing w:line="240" w:lineRule="auto"/>
        <w:ind w:left="612"/>
        <w:rPr>
          <w:sz w:val="21"/>
          <w:szCs w:val="21"/>
        </w:rPr>
      </w:pPr>
      <w:r w:rsidRPr="00382C49">
        <w:rPr>
          <w:sz w:val="21"/>
          <w:szCs w:val="21"/>
        </w:rPr>
        <w:t xml:space="preserve">Begründung: </w:t>
      </w:r>
      <w:r w:rsidR="00AC1F82" w:rsidRPr="00382C49">
        <w:rPr>
          <w:rFonts w:ascii="Segoe Print" w:hAnsi="Segoe Print"/>
          <w:sz w:val="21"/>
          <w:szCs w:val="21"/>
        </w:rPr>
        <w:t>im Dialog eingesetzt</w:t>
      </w:r>
      <w:r w:rsidR="00EA7E51" w:rsidRPr="00EA7E51">
        <w:rPr>
          <w:rFonts w:ascii="Segoe Print" w:hAnsi="Segoe Print"/>
          <w:sz w:val="21"/>
          <w:szCs w:val="21"/>
        </w:rPr>
        <w:t xml:space="preserve"> </w:t>
      </w:r>
      <w:r w:rsidR="00EA7E51">
        <w:rPr>
          <w:rFonts w:ascii="Segoe Print" w:hAnsi="Segoe Print"/>
          <w:sz w:val="21"/>
          <w:szCs w:val="21"/>
        </w:rPr>
        <w:t>(situationsgebunden)</w:t>
      </w:r>
      <w:r w:rsidR="000E62A2">
        <w:rPr>
          <w:rFonts w:ascii="Segoe Print" w:hAnsi="Segoe Print"/>
          <w:sz w:val="21"/>
          <w:szCs w:val="21"/>
        </w:rPr>
        <w:t xml:space="preserve">, </w:t>
      </w:r>
      <w:r w:rsidR="008439F4" w:rsidRPr="00382C49">
        <w:rPr>
          <w:rFonts w:ascii="Segoe Print" w:hAnsi="Segoe Print"/>
          <w:sz w:val="21"/>
          <w:szCs w:val="21"/>
        </w:rPr>
        <w:t xml:space="preserve">grammatikalisch ‚inkorrekt‘ </w:t>
      </w:r>
      <w:r w:rsidR="008439F4">
        <w:rPr>
          <w:rFonts w:ascii="Segoe Print" w:hAnsi="Segoe Print"/>
          <w:sz w:val="21"/>
          <w:szCs w:val="21"/>
        </w:rPr>
        <w:t>(2. Satz unvollständig)</w:t>
      </w:r>
      <w:r w:rsidR="008439F4" w:rsidRPr="00382C49">
        <w:rPr>
          <w:rFonts w:ascii="Segoe Print" w:hAnsi="Segoe Print"/>
          <w:sz w:val="21"/>
          <w:szCs w:val="21"/>
        </w:rPr>
        <w:t xml:space="preserve">, </w:t>
      </w:r>
      <w:r w:rsidR="000E62A2">
        <w:rPr>
          <w:rFonts w:ascii="Segoe Print" w:hAnsi="Segoe Print"/>
          <w:sz w:val="21"/>
          <w:szCs w:val="21"/>
        </w:rPr>
        <w:t>deiktische</w:t>
      </w:r>
      <w:r w:rsidR="00AC1F82" w:rsidRPr="00382C49">
        <w:rPr>
          <w:rFonts w:ascii="Segoe Print" w:hAnsi="Segoe Print"/>
          <w:sz w:val="21"/>
          <w:szCs w:val="21"/>
        </w:rPr>
        <w:t xml:space="preserve"> Mittel </w:t>
      </w:r>
      <w:r w:rsidR="00EA7E51">
        <w:rPr>
          <w:rFonts w:ascii="Segoe Print" w:hAnsi="Segoe Print"/>
          <w:sz w:val="21"/>
          <w:szCs w:val="21"/>
        </w:rPr>
        <w:t>(</w:t>
      </w:r>
      <w:r w:rsidR="000E62A2">
        <w:rPr>
          <w:rFonts w:ascii="Segoe Print" w:hAnsi="Segoe Print"/>
          <w:sz w:val="21"/>
          <w:szCs w:val="21"/>
        </w:rPr>
        <w:t xml:space="preserve">„die“, </w:t>
      </w:r>
      <w:r w:rsidR="00EA7E51">
        <w:rPr>
          <w:rFonts w:ascii="Segoe Print" w:hAnsi="Segoe Print"/>
          <w:sz w:val="21"/>
          <w:szCs w:val="21"/>
        </w:rPr>
        <w:t>„</w:t>
      </w:r>
      <w:r w:rsidR="00AC1F82" w:rsidRPr="00B46F65">
        <w:rPr>
          <w:rFonts w:ascii="Segoe Print" w:hAnsi="Segoe Print"/>
          <w:iCs/>
          <w:sz w:val="21"/>
          <w:szCs w:val="21"/>
        </w:rPr>
        <w:t>da</w:t>
      </w:r>
      <w:r w:rsidR="00EA7E51" w:rsidRPr="00B46F65">
        <w:rPr>
          <w:rFonts w:ascii="Segoe Print" w:hAnsi="Segoe Print"/>
          <w:iCs/>
          <w:sz w:val="21"/>
          <w:szCs w:val="21"/>
        </w:rPr>
        <w:t>“</w:t>
      </w:r>
      <w:r w:rsidR="00EA7E51">
        <w:rPr>
          <w:rFonts w:ascii="Segoe Print" w:hAnsi="Segoe Print"/>
          <w:i/>
          <w:iCs/>
          <w:sz w:val="21"/>
          <w:szCs w:val="21"/>
        </w:rPr>
        <w:t>)</w:t>
      </w:r>
      <w:r w:rsidR="00AC1F82" w:rsidRPr="00382C49">
        <w:rPr>
          <w:rFonts w:ascii="Segoe Print" w:hAnsi="Segoe Print"/>
          <w:i/>
          <w:iCs/>
          <w:sz w:val="21"/>
          <w:szCs w:val="21"/>
        </w:rPr>
        <w:t xml:space="preserve">, </w:t>
      </w:r>
      <w:r w:rsidR="00AC1F82" w:rsidRPr="00382C49">
        <w:rPr>
          <w:rFonts w:ascii="Segoe Print" w:hAnsi="Segoe Print"/>
          <w:sz w:val="21"/>
          <w:szCs w:val="21"/>
        </w:rPr>
        <w:t>thematische Sprünge, ef</w:t>
      </w:r>
      <w:r w:rsidR="000E62A2">
        <w:rPr>
          <w:rFonts w:ascii="Segoe Print" w:hAnsi="Segoe Print"/>
          <w:sz w:val="21"/>
          <w:szCs w:val="21"/>
        </w:rPr>
        <w:softHyphen/>
      </w:r>
      <w:r w:rsidR="00AC1F82" w:rsidRPr="00382C49">
        <w:rPr>
          <w:rFonts w:ascii="Segoe Print" w:hAnsi="Segoe Print"/>
          <w:sz w:val="21"/>
          <w:szCs w:val="21"/>
        </w:rPr>
        <w:t>fi</w:t>
      </w:r>
      <w:r w:rsidR="000E62A2">
        <w:rPr>
          <w:rFonts w:ascii="Segoe Print" w:hAnsi="Segoe Print"/>
          <w:sz w:val="21"/>
          <w:szCs w:val="21"/>
        </w:rPr>
        <w:softHyphen/>
      </w:r>
      <w:r w:rsidR="00AC1F82" w:rsidRPr="00382C49">
        <w:rPr>
          <w:rFonts w:ascii="Segoe Print" w:hAnsi="Segoe Print"/>
          <w:sz w:val="21"/>
          <w:szCs w:val="21"/>
        </w:rPr>
        <w:t>zient/ökonomisch durch Auslassungen, Interjektion (Empfindungswort</w:t>
      </w:r>
      <w:r w:rsidR="00EA7E51">
        <w:rPr>
          <w:rFonts w:ascii="Segoe Print" w:hAnsi="Segoe Print"/>
          <w:sz w:val="21"/>
          <w:szCs w:val="21"/>
        </w:rPr>
        <w:t xml:space="preserve"> „Puh“</w:t>
      </w:r>
      <w:r w:rsidR="00AC1F82" w:rsidRPr="00382C49">
        <w:rPr>
          <w:rFonts w:ascii="Segoe Print" w:hAnsi="Segoe Print"/>
          <w:sz w:val="21"/>
          <w:szCs w:val="21"/>
        </w:rPr>
        <w:t>)</w:t>
      </w:r>
      <w:r w:rsidR="00EA7E51">
        <w:rPr>
          <w:rFonts w:ascii="Segoe Print" w:hAnsi="Segoe Print"/>
          <w:sz w:val="21"/>
          <w:szCs w:val="21"/>
        </w:rPr>
        <w:t>, …</w:t>
      </w:r>
      <w:r w:rsidR="00AC1F82" w:rsidRPr="00382C49">
        <w:rPr>
          <w:rFonts w:ascii="Segoe Print" w:hAnsi="Segoe Print"/>
          <w:sz w:val="21"/>
          <w:szCs w:val="21"/>
        </w:rPr>
        <w:t xml:space="preserve"> </w:t>
      </w:r>
    </w:p>
    <w:p w14:paraId="700B26AE" w14:textId="736027B8" w:rsidR="00B64CFF" w:rsidRPr="00EA7E51" w:rsidRDefault="008439F4" w:rsidP="008439F4">
      <w:pPr>
        <w:spacing w:after="0" w:line="240" w:lineRule="auto"/>
        <w:ind w:left="567" w:hanging="283"/>
        <w:rPr>
          <w:sz w:val="21"/>
          <w:szCs w:val="21"/>
        </w:rPr>
      </w:pPr>
      <w:r>
        <w:rPr>
          <w:b/>
          <w:sz w:val="23"/>
          <w:szCs w:val="23"/>
        </w:rPr>
        <w:t>D</w:t>
      </w:r>
      <w:r>
        <w:rPr>
          <w:b/>
          <w:sz w:val="23"/>
          <w:szCs w:val="23"/>
        </w:rPr>
        <w:tab/>
      </w:r>
      <w:r w:rsidR="00B64CFF" w:rsidRPr="00D748DA">
        <w:rPr>
          <w:b/>
          <w:sz w:val="23"/>
          <w:szCs w:val="23"/>
        </w:rPr>
        <w:t>„Die UV-Strahlen des Sonnen</w:t>
      </w:r>
      <w:r w:rsidR="003573AF">
        <w:rPr>
          <w:b/>
          <w:sz w:val="23"/>
          <w:szCs w:val="23"/>
        </w:rPr>
        <w:t xml:space="preserve">lichtes gelten als Hauptursache </w:t>
      </w:r>
      <w:r w:rsidR="00B64CFF" w:rsidRPr="00D748DA">
        <w:rPr>
          <w:b/>
          <w:sz w:val="23"/>
          <w:szCs w:val="23"/>
        </w:rPr>
        <w:t>für lichtbedi</w:t>
      </w:r>
      <w:r w:rsidR="00E4765B">
        <w:rPr>
          <w:b/>
          <w:sz w:val="23"/>
          <w:szCs w:val="23"/>
        </w:rPr>
        <w:t xml:space="preserve">ngte </w:t>
      </w:r>
      <w:r w:rsidR="00B64CFF" w:rsidRPr="00D748DA">
        <w:rPr>
          <w:b/>
          <w:sz w:val="23"/>
          <w:szCs w:val="23"/>
        </w:rPr>
        <w:t>Haut</w:t>
      </w:r>
      <w:r w:rsidR="00B64CFF">
        <w:rPr>
          <w:b/>
          <w:sz w:val="23"/>
          <w:szCs w:val="23"/>
        </w:rPr>
        <w:t>s</w:t>
      </w:r>
      <w:r w:rsidR="00B64CFF" w:rsidRPr="00D748DA">
        <w:rPr>
          <w:b/>
          <w:sz w:val="23"/>
          <w:szCs w:val="23"/>
        </w:rPr>
        <w:t>chäden,</w:t>
      </w:r>
      <w:r w:rsidR="00EA7E51">
        <w:rPr>
          <w:b/>
          <w:sz w:val="23"/>
          <w:szCs w:val="23"/>
        </w:rPr>
        <w:t xml:space="preserve"> </w:t>
      </w:r>
      <w:r w:rsidR="00B64CFF" w:rsidRPr="00D748DA">
        <w:rPr>
          <w:b/>
          <w:sz w:val="23"/>
          <w:szCs w:val="23"/>
        </w:rPr>
        <w:t xml:space="preserve">weshalb Sonnenschutzmittel vor UV-B- </w:t>
      </w:r>
      <w:r w:rsidR="00B64CFF">
        <w:rPr>
          <w:b/>
          <w:sz w:val="23"/>
          <w:szCs w:val="23"/>
        </w:rPr>
        <w:t>und</w:t>
      </w:r>
      <w:r w:rsidR="00B64CFF" w:rsidRPr="00D748DA">
        <w:rPr>
          <w:b/>
          <w:sz w:val="23"/>
          <w:szCs w:val="23"/>
        </w:rPr>
        <w:t xml:space="preserve"> UV-A-Strahlung schützen.“</w:t>
      </w:r>
    </w:p>
    <w:p w14:paraId="586EB4B4" w14:textId="77777777" w:rsidR="00EA7E51" w:rsidRPr="00D748DA" w:rsidRDefault="00EA7E51" w:rsidP="00382C49">
      <w:pPr>
        <w:spacing w:after="0" w:line="240" w:lineRule="auto"/>
        <w:ind w:left="1416" w:hanging="708"/>
        <w:rPr>
          <w:b/>
          <w:sz w:val="23"/>
          <w:szCs w:val="23"/>
        </w:rPr>
      </w:pP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B64CFF" w:rsidRPr="00D748DA" w14:paraId="56CA7A33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76D7D9C4" w14:textId="54455E11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A3E72" w14:textId="77777777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Alltagssprache</w:t>
            </w:r>
          </w:p>
        </w:tc>
      </w:tr>
      <w:tr w:rsidR="00B64CFF" w:rsidRPr="00D748DA" w14:paraId="3DFBFB41" w14:textId="77777777" w:rsidTr="00B64CFF">
        <w:tc>
          <w:tcPr>
            <w:tcW w:w="425" w:type="dxa"/>
            <w:tcBorders>
              <w:right w:val="single" w:sz="4" w:space="0" w:color="auto"/>
            </w:tcBorders>
          </w:tcPr>
          <w:p w14:paraId="30BEC7C0" w14:textId="5923E5D4" w:rsidR="00B64CFF" w:rsidRPr="00D748DA" w:rsidRDefault="008439F4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1E6B2" w14:textId="3CEF0A80" w:rsidR="00B64CFF" w:rsidRPr="00D748DA" w:rsidRDefault="00B64CFF" w:rsidP="00382C49">
            <w:pPr>
              <w:spacing w:line="240" w:lineRule="auto"/>
              <w:rPr>
                <w:sz w:val="23"/>
                <w:szCs w:val="23"/>
              </w:rPr>
            </w:pPr>
            <w:r w:rsidRPr="00D748DA">
              <w:rPr>
                <w:sz w:val="23"/>
                <w:szCs w:val="23"/>
              </w:rPr>
              <w:t>Bildungs- und Fachsprache</w:t>
            </w:r>
          </w:p>
        </w:tc>
      </w:tr>
    </w:tbl>
    <w:p w14:paraId="54E05F6A" w14:textId="5C5104B8" w:rsidR="00EA7E51" w:rsidRPr="00382C49" w:rsidRDefault="00EA7E51" w:rsidP="00EA7E51">
      <w:pPr>
        <w:spacing w:line="240" w:lineRule="auto"/>
        <w:ind w:left="567"/>
        <w:rPr>
          <w:sz w:val="21"/>
          <w:szCs w:val="21"/>
        </w:rPr>
      </w:pPr>
      <w:r w:rsidRPr="00382C49">
        <w:rPr>
          <w:sz w:val="21"/>
          <w:szCs w:val="21"/>
        </w:rPr>
        <w:t xml:space="preserve">Begründung: </w:t>
      </w:r>
      <w:r w:rsidRPr="00382C49">
        <w:rPr>
          <w:rFonts w:ascii="Segoe Print" w:hAnsi="Segoe Print"/>
          <w:sz w:val="21"/>
          <w:szCs w:val="21"/>
        </w:rPr>
        <w:t xml:space="preserve">grammatikalisch ‚korrekt‘ </w:t>
      </w:r>
      <w:r>
        <w:rPr>
          <w:rFonts w:ascii="Segoe Print" w:hAnsi="Segoe Print"/>
          <w:sz w:val="21"/>
          <w:szCs w:val="21"/>
        </w:rPr>
        <w:t xml:space="preserve">(Satzbau, Vollständigkeit, Zeichensetzung), </w:t>
      </w:r>
      <w:r w:rsidRPr="00382C49">
        <w:rPr>
          <w:rFonts w:ascii="Segoe Print" w:hAnsi="Segoe Print"/>
          <w:sz w:val="21"/>
          <w:szCs w:val="21"/>
        </w:rPr>
        <w:t>präzise formuliert</w:t>
      </w:r>
      <w:r>
        <w:rPr>
          <w:rFonts w:ascii="Segoe Print" w:hAnsi="Segoe Print"/>
          <w:sz w:val="21"/>
          <w:szCs w:val="21"/>
        </w:rPr>
        <w:t xml:space="preserve"> und daher situationsentbunden</w:t>
      </w:r>
      <w:r w:rsidR="008439F4">
        <w:rPr>
          <w:rFonts w:ascii="Segoe Print" w:hAnsi="Segoe Print"/>
          <w:sz w:val="21"/>
          <w:szCs w:val="21"/>
        </w:rPr>
        <w:t>, Fachtermini (z. </w:t>
      </w:r>
      <w:r w:rsidRPr="00382C49">
        <w:rPr>
          <w:rFonts w:ascii="Segoe Print" w:hAnsi="Segoe Print"/>
          <w:sz w:val="21"/>
          <w:szCs w:val="21"/>
        </w:rPr>
        <w:t xml:space="preserve">B. </w:t>
      </w:r>
      <w:r w:rsidR="00B46F65">
        <w:rPr>
          <w:rFonts w:ascii="Segoe Print" w:hAnsi="Segoe Print"/>
          <w:sz w:val="21"/>
          <w:szCs w:val="21"/>
        </w:rPr>
        <w:t>„</w:t>
      </w:r>
      <w:r w:rsidRPr="00B46F65">
        <w:rPr>
          <w:rFonts w:ascii="Segoe Print" w:hAnsi="Segoe Print"/>
          <w:iCs/>
          <w:sz w:val="21"/>
          <w:szCs w:val="21"/>
        </w:rPr>
        <w:t>UV-Strahlen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Pr="00B46F65">
        <w:rPr>
          <w:rFonts w:ascii="Segoe Print" w:hAnsi="Segoe Print"/>
          <w:iCs/>
          <w:sz w:val="21"/>
          <w:szCs w:val="21"/>
        </w:rPr>
        <w:t xml:space="preserve">, </w:t>
      </w:r>
      <w:r w:rsidR="00B46F65">
        <w:rPr>
          <w:rFonts w:ascii="Segoe Print" w:hAnsi="Segoe Print"/>
          <w:iCs/>
          <w:sz w:val="21"/>
          <w:szCs w:val="21"/>
        </w:rPr>
        <w:t>„</w:t>
      </w:r>
      <w:r w:rsidRPr="00B46F65">
        <w:rPr>
          <w:rFonts w:ascii="Segoe Print" w:hAnsi="Segoe Print"/>
          <w:iCs/>
          <w:sz w:val="21"/>
          <w:szCs w:val="21"/>
        </w:rPr>
        <w:t>UV-B-/UV-A-Strahlung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Pr="00382C49">
        <w:rPr>
          <w:rFonts w:ascii="Segoe Print" w:hAnsi="Segoe Print"/>
          <w:sz w:val="21"/>
          <w:szCs w:val="21"/>
        </w:rPr>
        <w:t>), inhaltlich komplex bzw. elaboriert, …</w:t>
      </w:r>
    </w:p>
    <w:p w14:paraId="64C986C5" w14:textId="64BD7FE5" w:rsidR="00B64CFF" w:rsidRDefault="00B64CFF" w:rsidP="007B13DD">
      <w:pPr>
        <w:ind w:left="567"/>
        <w:rPr>
          <w:rFonts w:cs="Open Sans"/>
        </w:rPr>
      </w:pPr>
      <w:r>
        <w:rPr>
          <w:rFonts w:cs="Open Sans"/>
        </w:rPr>
        <w:br w:type="page"/>
      </w:r>
    </w:p>
    <w:p w14:paraId="437DCAB3" w14:textId="5F72EDF1" w:rsidR="00082E0B" w:rsidRPr="0011103C" w:rsidRDefault="00082E0B" w:rsidP="00082E0B">
      <w:pPr>
        <w:ind w:left="567" w:hanging="283"/>
        <w:rPr>
          <w:b/>
          <w:sz w:val="23"/>
          <w:szCs w:val="23"/>
        </w:rPr>
      </w:pPr>
      <w:r w:rsidRPr="0011103C">
        <w:rPr>
          <w:b/>
          <w:sz w:val="23"/>
          <w:szCs w:val="23"/>
        </w:rPr>
        <w:lastRenderedPageBreak/>
        <w:t>E</w:t>
      </w:r>
      <w:r w:rsidRPr="0011103C">
        <w:rPr>
          <w:b/>
          <w:sz w:val="23"/>
          <w:szCs w:val="23"/>
        </w:rPr>
        <w:tab/>
        <w:t xml:space="preserve">„Strand? Bin dabei!!! </w:t>
      </w:r>
      <w:r w:rsidRPr="0011103C">
        <w:rPr>
          <w:b/>
          <w:sz w:val="23"/>
          <w:szCs w:val="23"/>
        </w:rPr>
        <w:sym w:font="Wingdings" w:char="F04A"/>
      </w:r>
      <w:r w:rsidRPr="0011103C">
        <w:rPr>
          <w:b/>
          <w:sz w:val="23"/>
          <w:szCs w:val="23"/>
        </w:rPr>
        <w:t>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082E0B" w:rsidRPr="0011103C" w14:paraId="10DA00F5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4BD6056D" w14:textId="1AAA9E8E" w:rsidR="00082E0B" w:rsidRPr="0011103C" w:rsidRDefault="008439F4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FC9D" w14:textId="05D4F0E9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Alltagssprache</w:t>
            </w:r>
          </w:p>
        </w:tc>
      </w:tr>
      <w:tr w:rsidR="00082E0B" w:rsidRPr="0011103C" w14:paraId="0A483C36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16637C77" w14:textId="77777777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AA352" w14:textId="77777777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Bildungs- und Fachsprache</w:t>
            </w:r>
          </w:p>
        </w:tc>
      </w:tr>
    </w:tbl>
    <w:p w14:paraId="0CA60B2C" w14:textId="1FBC030B" w:rsidR="003573AF" w:rsidRDefault="00082E0B" w:rsidP="00E57569">
      <w:pPr>
        <w:spacing w:after="0" w:line="240" w:lineRule="auto"/>
        <w:ind w:left="567"/>
        <w:rPr>
          <w:rFonts w:ascii="Segoe Print" w:hAnsi="Segoe Print"/>
          <w:sz w:val="21"/>
          <w:szCs w:val="21"/>
        </w:rPr>
      </w:pPr>
      <w:r w:rsidRPr="00D748DA">
        <w:rPr>
          <w:sz w:val="23"/>
          <w:szCs w:val="23"/>
        </w:rPr>
        <w:t xml:space="preserve">Begründung: </w:t>
      </w:r>
      <w:r w:rsidR="008439F4">
        <w:rPr>
          <w:rFonts w:ascii="Segoe Print" w:hAnsi="Segoe Print"/>
          <w:sz w:val="21"/>
          <w:szCs w:val="21"/>
        </w:rPr>
        <w:t>in</w:t>
      </w:r>
      <w:r w:rsidR="00EA7E51" w:rsidRPr="00382C49">
        <w:rPr>
          <w:rFonts w:ascii="Segoe Print" w:hAnsi="Segoe Print"/>
          <w:sz w:val="21"/>
          <w:szCs w:val="21"/>
        </w:rPr>
        <w:t xml:space="preserve"> </w:t>
      </w:r>
      <w:r w:rsidR="008439F4">
        <w:rPr>
          <w:rFonts w:ascii="Segoe Print" w:hAnsi="Segoe Print"/>
          <w:sz w:val="21"/>
          <w:szCs w:val="21"/>
        </w:rPr>
        <w:t>Chat/SMS o. Ä</w:t>
      </w:r>
      <w:r w:rsidR="00EA7E51">
        <w:rPr>
          <w:rFonts w:ascii="Segoe Print" w:hAnsi="Segoe Print"/>
          <w:sz w:val="21"/>
          <w:szCs w:val="21"/>
        </w:rPr>
        <w:t>.</w:t>
      </w:r>
      <w:r w:rsidR="00EA7E51" w:rsidRPr="00382C49">
        <w:rPr>
          <w:rFonts w:ascii="Segoe Print" w:hAnsi="Segoe Print"/>
          <w:sz w:val="21"/>
          <w:szCs w:val="21"/>
        </w:rPr>
        <w:t xml:space="preserve"> eingesetzt</w:t>
      </w:r>
      <w:r w:rsidR="00EA7E51">
        <w:rPr>
          <w:rFonts w:ascii="Segoe Print" w:hAnsi="Segoe Print"/>
          <w:sz w:val="21"/>
          <w:szCs w:val="21"/>
        </w:rPr>
        <w:t xml:space="preserve"> (spontan, situationsgebunden)</w:t>
      </w:r>
      <w:r w:rsidR="00EA7E51" w:rsidRPr="00382C49">
        <w:rPr>
          <w:rFonts w:ascii="Segoe Print" w:hAnsi="Segoe Print"/>
          <w:sz w:val="21"/>
          <w:szCs w:val="21"/>
        </w:rPr>
        <w:t>, gram</w:t>
      </w:r>
      <w:r w:rsidR="008439F4">
        <w:rPr>
          <w:rFonts w:ascii="Segoe Print" w:hAnsi="Segoe Print"/>
          <w:sz w:val="21"/>
          <w:szCs w:val="21"/>
        </w:rPr>
        <w:softHyphen/>
      </w:r>
      <w:r w:rsidR="00EA7E51" w:rsidRPr="00382C49">
        <w:rPr>
          <w:rFonts w:ascii="Segoe Print" w:hAnsi="Segoe Print"/>
          <w:sz w:val="21"/>
          <w:szCs w:val="21"/>
        </w:rPr>
        <w:t>ma</w:t>
      </w:r>
      <w:r w:rsidR="008439F4">
        <w:rPr>
          <w:rFonts w:ascii="Segoe Print" w:hAnsi="Segoe Print"/>
          <w:sz w:val="21"/>
          <w:szCs w:val="21"/>
        </w:rPr>
        <w:softHyphen/>
      </w:r>
      <w:r w:rsidR="00EA7E51" w:rsidRPr="00382C49">
        <w:rPr>
          <w:rFonts w:ascii="Segoe Print" w:hAnsi="Segoe Print"/>
          <w:sz w:val="21"/>
          <w:szCs w:val="21"/>
        </w:rPr>
        <w:t xml:space="preserve">tikalisch ‚inkorrekt‘ </w:t>
      </w:r>
      <w:r w:rsidR="008439F4">
        <w:rPr>
          <w:rFonts w:ascii="Segoe Print" w:hAnsi="Segoe Print"/>
          <w:sz w:val="21"/>
          <w:szCs w:val="21"/>
        </w:rPr>
        <w:t>(Vollständigkeit [</w:t>
      </w:r>
      <w:r w:rsidR="00EA7E51" w:rsidRPr="00382C49">
        <w:rPr>
          <w:rFonts w:ascii="Segoe Print" w:hAnsi="Segoe Print"/>
          <w:sz w:val="21"/>
          <w:szCs w:val="21"/>
        </w:rPr>
        <w:t>Ein</w:t>
      </w:r>
      <w:r w:rsidR="00EA7E51">
        <w:rPr>
          <w:rFonts w:ascii="Segoe Print" w:hAnsi="Segoe Print"/>
          <w:sz w:val="21"/>
          <w:szCs w:val="21"/>
        </w:rPr>
        <w:t>- bzw. Zweiwortsätze</w:t>
      </w:r>
      <w:r w:rsidR="008439F4">
        <w:rPr>
          <w:rFonts w:ascii="Segoe Print" w:hAnsi="Segoe Print"/>
          <w:sz w:val="21"/>
          <w:szCs w:val="21"/>
        </w:rPr>
        <w:t>]</w:t>
      </w:r>
      <w:r w:rsidR="00EA7E51">
        <w:rPr>
          <w:rFonts w:ascii="Segoe Print" w:hAnsi="Segoe Print"/>
          <w:sz w:val="21"/>
          <w:szCs w:val="21"/>
        </w:rPr>
        <w:t xml:space="preserve">, Zeichensetzung </w:t>
      </w:r>
      <w:r w:rsidR="008439F4">
        <w:rPr>
          <w:rFonts w:ascii="Segoe Print" w:hAnsi="Segoe Print"/>
          <w:sz w:val="21"/>
          <w:szCs w:val="21"/>
        </w:rPr>
        <w:t>[</w:t>
      </w:r>
      <w:r w:rsidR="00EA7E51" w:rsidRPr="00382C49">
        <w:rPr>
          <w:rFonts w:ascii="Segoe Print" w:hAnsi="Segoe Print"/>
          <w:sz w:val="21"/>
          <w:szCs w:val="21"/>
        </w:rPr>
        <w:t>dreifaches Ausrufezeichen</w:t>
      </w:r>
      <w:r w:rsidR="008439F4">
        <w:rPr>
          <w:rFonts w:ascii="Segoe Print" w:hAnsi="Segoe Print"/>
          <w:sz w:val="21"/>
          <w:szCs w:val="21"/>
        </w:rPr>
        <w:t>]</w:t>
      </w:r>
      <w:r w:rsidR="00EA7E51">
        <w:rPr>
          <w:rFonts w:ascii="Segoe Print" w:hAnsi="Segoe Print"/>
          <w:sz w:val="21"/>
          <w:szCs w:val="21"/>
        </w:rPr>
        <w:t xml:space="preserve">), effizient/ökonomisch durch </w:t>
      </w:r>
      <w:r w:rsidR="00EA7E51" w:rsidRPr="00382C49">
        <w:rPr>
          <w:rFonts w:ascii="Segoe Print" w:hAnsi="Segoe Print"/>
          <w:sz w:val="21"/>
          <w:szCs w:val="21"/>
        </w:rPr>
        <w:t>Auslassungen</w:t>
      </w:r>
      <w:r w:rsidR="00EA7E51">
        <w:rPr>
          <w:rFonts w:ascii="Segoe Print" w:hAnsi="Segoe Print"/>
          <w:sz w:val="21"/>
          <w:szCs w:val="21"/>
        </w:rPr>
        <w:t xml:space="preserve"> (Verwen</w:t>
      </w:r>
      <w:r w:rsidR="008439F4">
        <w:rPr>
          <w:rFonts w:ascii="Segoe Print" w:hAnsi="Segoe Print"/>
          <w:sz w:val="21"/>
          <w:szCs w:val="21"/>
        </w:rPr>
        <w:softHyphen/>
      </w:r>
      <w:r w:rsidR="00EA7E51">
        <w:rPr>
          <w:rFonts w:ascii="Segoe Print" w:hAnsi="Segoe Print"/>
          <w:sz w:val="21"/>
          <w:szCs w:val="21"/>
        </w:rPr>
        <w:t xml:space="preserve">dung </w:t>
      </w:r>
      <w:r w:rsidR="008439F4">
        <w:rPr>
          <w:rFonts w:ascii="Segoe Print" w:hAnsi="Segoe Print"/>
          <w:sz w:val="21"/>
          <w:szCs w:val="21"/>
        </w:rPr>
        <w:t>eines</w:t>
      </w:r>
      <w:r w:rsidR="00EA7E51">
        <w:rPr>
          <w:rFonts w:ascii="Segoe Print" w:hAnsi="Segoe Print"/>
          <w:sz w:val="21"/>
          <w:szCs w:val="21"/>
        </w:rPr>
        <w:t xml:space="preserve"> Smileys), …</w:t>
      </w:r>
      <w:r w:rsidR="003573AF" w:rsidRPr="00382C49">
        <w:rPr>
          <w:rFonts w:ascii="Segoe Print" w:hAnsi="Segoe Print"/>
          <w:sz w:val="21"/>
          <w:szCs w:val="21"/>
        </w:rPr>
        <w:t xml:space="preserve"> </w:t>
      </w:r>
    </w:p>
    <w:p w14:paraId="1595839F" w14:textId="77777777" w:rsidR="003573AF" w:rsidRPr="00D748DA" w:rsidRDefault="003573AF" w:rsidP="003573AF">
      <w:pPr>
        <w:spacing w:after="0" w:line="360" w:lineRule="exact"/>
        <w:ind w:left="567"/>
        <w:rPr>
          <w:sz w:val="23"/>
          <w:szCs w:val="23"/>
        </w:rPr>
      </w:pPr>
    </w:p>
    <w:p w14:paraId="1782B2BF" w14:textId="74956D2F" w:rsidR="00082E0B" w:rsidRPr="0011103C" w:rsidRDefault="00082E0B" w:rsidP="00082E0B">
      <w:pPr>
        <w:spacing w:line="240" w:lineRule="auto"/>
        <w:ind w:left="568" w:hanging="284"/>
        <w:rPr>
          <w:b/>
          <w:sz w:val="23"/>
          <w:szCs w:val="23"/>
        </w:rPr>
      </w:pPr>
      <w:r w:rsidRPr="0011103C">
        <w:rPr>
          <w:b/>
          <w:sz w:val="23"/>
          <w:szCs w:val="23"/>
        </w:rPr>
        <w:t>F</w:t>
      </w:r>
      <w:r w:rsidRPr="0011103C">
        <w:rPr>
          <w:b/>
          <w:sz w:val="23"/>
          <w:szCs w:val="23"/>
        </w:rPr>
        <w:tab/>
        <w:t>„</w:t>
      </w:r>
      <w:r w:rsidRPr="0011103C">
        <w:rPr>
          <w:b/>
          <w:bCs/>
          <w:sz w:val="23"/>
          <w:szCs w:val="23"/>
        </w:rPr>
        <w:t>Urlaub</w:t>
      </w:r>
      <w:r w:rsidRPr="0011103C">
        <w:rPr>
          <w:b/>
          <w:sz w:val="23"/>
          <w:szCs w:val="23"/>
        </w:rPr>
        <w:t xml:space="preserve"> ist die Zeit, die ein arbeitsfähiger Arbeitnehmer, Beamter, Soldat oder auch Selbständiger von seinem Arbeitsplatz berechtigt fernbleibt, obwohl nach Tages- und Wochenzeit eigentlich Arbeitsleistungen zu erbringen wären.“</w:t>
      </w:r>
    </w:p>
    <w:tbl>
      <w:tblPr>
        <w:tblStyle w:val="Tabellenraster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618"/>
      </w:tblGrid>
      <w:tr w:rsidR="00082E0B" w:rsidRPr="0011103C" w14:paraId="07BAA8A6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0C100E83" w14:textId="1447B697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ab/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D80" w14:textId="79336574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Alltagssprache</w:t>
            </w:r>
          </w:p>
        </w:tc>
      </w:tr>
      <w:tr w:rsidR="00082E0B" w:rsidRPr="0011103C" w14:paraId="12471B04" w14:textId="77777777" w:rsidTr="00082E0B">
        <w:tc>
          <w:tcPr>
            <w:tcW w:w="425" w:type="dxa"/>
            <w:tcBorders>
              <w:right w:val="single" w:sz="4" w:space="0" w:color="auto"/>
            </w:tcBorders>
          </w:tcPr>
          <w:p w14:paraId="1EE49BB5" w14:textId="4F083DA6" w:rsidR="00082E0B" w:rsidRPr="0011103C" w:rsidRDefault="008439F4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63975" w14:textId="77777777" w:rsidR="00082E0B" w:rsidRPr="0011103C" w:rsidRDefault="00082E0B" w:rsidP="008439F4">
            <w:pPr>
              <w:spacing w:after="120" w:line="240" w:lineRule="auto"/>
              <w:rPr>
                <w:sz w:val="23"/>
                <w:szCs w:val="23"/>
              </w:rPr>
            </w:pPr>
            <w:r w:rsidRPr="0011103C">
              <w:rPr>
                <w:sz w:val="23"/>
                <w:szCs w:val="23"/>
              </w:rPr>
              <w:t>Bildungs- und Fachsprache</w:t>
            </w:r>
          </w:p>
        </w:tc>
      </w:tr>
    </w:tbl>
    <w:p w14:paraId="277F0AAE" w14:textId="1910A59C" w:rsidR="00EA7E51" w:rsidRPr="00D748DA" w:rsidRDefault="00EA7E51" w:rsidP="00E57569">
      <w:pPr>
        <w:spacing w:after="0" w:line="240" w:lineRule="auto"/>
        <w:ind w:left="567"/>
        <w:rPr>
          <w:sz w:val="23"/>
          <w:szCs w:val="23"/>
        </w:rPr>
      </w:pPr>
      <w:r w:rsidRPr="00D748DA">
        <w:rPr>
          <w:sz w:val="23"/>
          <w:szCs w:val="23"/>
        </w:rPr>
        <w:t xml:space="preserve">Begründung: </w:t>
      </w:r>
      <w:r w:rsidRPr="00382C49">
        <w:rPr>
          <w:rFonts w:ascii="Segoe Print" w:hAnsi="Segoe Print"/>
          <w:sz w:val="21"/>
          <w:szCs w:val="21"/>
        </w:rPr>
        <w:t xml:space="preserve">grammatikalisch ‚korrekt‘ </w:t>
      </w:r>
      <w:r>
        <w:rPr>
          <w:rFonts w:ascii="Segoe Print" w:hAnsi="Segoe Print"/>
          <w:sz w:val="21"/>
          <w:szCs w:val="21"/>
        </w:rPr>
        <w:t xml:space="preserve">(Satzbau, Vollständigkeit, Zeichensetzung), </w:t>
      </w:r>
      <w:r w:rsidRPr="00382C49">
        <w:rPr>
          <w:rFonts w:ascii="Segoe Print" w:hAnsi="Segoe Print"/>
          <w:sz w:val="21"/>
          <w:szCs w:val="21"/>
        </w:rPr>
        <w:t>präzise formuliert</w:t>
      </w:r>
      <w:r>
        <w:rPr>
          <w:rFonts w:ascii="Segoe Print" w:hAnsi="Segoe Print"/>
          <w:sz w:val="21"/>
          <w:szCs w:val="21"/>
        </w:rPr>
        <w:t xml:space="preserve"> und daher situationsentbunden</w:t>
      </w:r>
      <w:r w:rsidRPr="00382C49">
        <w:rPr>
          <w:rFonts w:ascii="Segoe Print" w:hAnsi="Segoe Print"/>
          <w:sz w:val="21"/>
          <w:szCs w:val="21"/>
        </w:rPr>
        <w:t xml:space="preserve">, </w:t>
      </w:r>
      <w:r w:rsidR="00237A4A">
        <w:rPr>
          <w:rFonts w:ascii="Segoe Print" w:hAnsi="Segoe Print"/>
          <w:sz w:val="21"/>
          <w:szCs w:val="21"/>
        </w:rPr>
        <w:t xml:space="preserve">bildungssprachliche </w:t>
      </w:r>
      <w:r w:rsidR="00B46F65">
        <w:rPr>
          <w:rFonts w:ascii="Segoe Print" w:hAnsi="Segoe Print"/>
          <w:sz w:val="21"/>
          <w:szCs w:val="21"/>
        </w:rPr>
        <w:t xml:space="preserve">Formulierungen </w:t>
      </w:r>
      <w:r w:rsidR="008439F4">
        <w:rPr>
          <w:rFonts w:ascii="Segoe Print" w:hAnsi="Segoe Print"/>
          <w:sz w:val="21"/>
          <w:szCs w:val="21"/>
        </w:rPr>
        <w:t>(z. </w:t>
      </w:r>
      <w:r w:rsidRPr="00382C49">
        <w:rPr>
          <w:rFonts w:ascii="Segoe Print" w:hAnsi="Segoe Print"/>
          <w:sz w:val="21"/>
          <w:szCs w:val="21"/>
        </w:rPr>
        <w:t xml:space="preserve">B. </w:t>
      </w:r>
      <w:r w:rsidR="00B46F65">
        <w:rPr>
          <w:rFonts w:ascii="Segoe Print" w:hAnsi="Segoe Print"/>
          <w:sz w:val="21"/>
          <w:szCs w:val="21"/>
        </w:rPr>
        <w:t>„</w:t>
      </w:r>
      <w:r w:rsidR="00237A4A" w:rsidRPr="00B46F65">
        <w:rPr>
          <w:rFonts w:ascii="Segoe Print" w:hAnsi="Segoe Print"/>
          <w:iCs/>
          <w:sz w:val="21"/>
          <w:szCs w:val="21"/>
        </w:rPr>
        <w:t>berechtigt fernbleiben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="007876E4" w:rsidRPr="00B46F65">
        <w:rPr>
          <w:rFonts w:ascii="Segoe Print" w:hAnsi="Segoe Print"/>
          <w:iCs/>
          <w:sz w:val="21"/>
          <w:szCs w:val="21"/>
        </w:rPr>
        <w:t xml:space="preserve">, </w:t>
      </w:r>
      <w:r w:rsidR="00B46F65">
        <w:rPr>
          <w:rFonts w:ascii="Segoe Print" w:hAnsi="Segoe Print"/>
          <w:iCs/>
          <w:sz w:val="21"/>
          <w:szCs w:val="21"/>
        </w:rPr>
        <w:t>„</w:t>
      </w:r>
      <w:r w:rsidR="007876E4" w:rsidRPr="00B46F65">
        <w:rPr>
          <w:rFonts w:ascii="Segoe Print" w:hAnsi="Segoe Print"/>
          <w:iCs/>
          <w:sz w:val="21"/>
          <w:szCs w:val="21"/>
        </w:rPr>
        <w:t>Arbeitsleistungen erbringen</w:t>
      </w:r>
      <w:r w:rsidR="00B46F65">
        <w:rPr>
          <w:rFonts w:ascii="Segoe Print" w:hAnsi="Segoe Print"/>
          <w:iCs/>
          <w:sz w:val="21"/>
          <w:szCs w:val="21"/>
        </w:rPr>
        <w:t>“</w:t>
      </w:r>
      <w:r w:rsidRPr="00382C49">
        <w:rPr>
          <w:rFonts w:ascii="Segoe Print" w:hAnsi="Segoe Print"/>
          <w:sz w:val="21"/>
          <w:szCs w:val="21"/>
        </w:rPr>
        <w:t>), inhaltlich komplex bzw. elaboriert, …</w:t>
      </w:r>
    </w:p>
    <w:p w14:paraId="24F7622C" w14:textId="29408568" w:rsidR="00082E0B" w:rsidRDefault="00082E0B">
      <w:pPr>
        <w:spacing w:after="0" w:line="240" w:lineRule="auto"/>
        <w:rPr>
          <w:rFonts w:cs="Open Sans"/>
        </w:rPr>
      </w:pPr>
    </w:p>
    <w:p w14:paraId="14A3FF98" w14:textId="42E0E7FD" w:rsidR="00082E0B" w:rsidRDefault="00E57569" w:rsidP="00082E0B">
      <w:pPr>
        <w:pStyle w:val="Listenabsatz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 w:rsidRPr="00195005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B3D64" wp14:editId="12ABCE00">
                <wp:simplePos x="0" y="0"/>
                <wp:positionH relativeFrom="column">
                  <wp:posOffset>-3175</wp:posOffset>
                </wp:positionH>
                <wp:positionV relativeFrom="paragraph">
                  <wp:posOffset>589915</wp:posOffset>
                </wp:positionV>
                <wp:extent cx="6105525" cy="32766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27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0AFE" w14:textId="77777777" w:rsidR="00E57569" w:rsidRPr="00451B0E" w:rsidRDefault="00E57569" w:rsidP="00E57569">
                            <w:pPr>
                              <w:tabs>
                                <w:tab w:val="left" w:pos="142"/>
                              </w:tabs>
                              <w:spacing w:before="120" w:after="120" w:line="240" w:lineRule="auto"/>
                              <w:ind w:left="142"/>
                              <w:rPr>
                                <w:rFonts w:ascii="Segoe Print" w:hAnsi="Segoe Print"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Beispiel: Gespräch zwischen Schüler/innen auf dem Pausenhof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082E0B">
                              <w:rPr>
                                <w:rFonts w:ascii="Segoe Print" w:hAnsi="Segoe Print"/>
                                <w:szCs w:val="23"/>
                              </w:rPr>
                              <w:t>Alltagssprache</w:t>
                            </w:r>
                          </w:p>
                          <w:p w14:paraId="57357123" w14:textId="77777777" w:rsidR="00E57569" w:rsidRPr="009B13A8" w:rsidRDefault="00E57569" w:rsidP="00E5756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Medialität: Handelt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es sich um geschriebene oder </w:t>
                            </w: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gesprochene Kommunikation?</w:t>
                            </w:r>
                          </w:p>
                          <w:p w14:paraId="384234C4" w14:textId="77777777" w:rsidR="00E57569" w:rsidRPr="00195005" w:rsidRDefault="00E57569" w:rsidP="00E57569">
                            <w:pPr>
                              <w:pStyle w:val="Listenabsatz"/>
                              <w:spacing w:after="0" w:line="240" w:lineRule="auto"/>
                              <w:ind w:left="426"/>
                              <w:contextualSpacing w:val="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Die Schüler/innen reden miteinander, es handelt sich also um gesprochene (= medial mündliche) Kommunikation. </w:t>
                            </w:r>
                          </w:p>
                          <w:p w14:paraId="5EEF1001" w14:textId="77777777" w:rsidR="00E57569" w:rsidRPr="009B13A8" w:rsidRDefault="00E57569" w:rsidP="00E5756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ind w:left="426" w:hanging="284"/>
                              <w:contextualSpacing w:val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Konzeption: Weist die Kommunikation eher Merkmale geschriebener oder gespro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chener Sprache auf? (vgl. Folien</w:t>
                            </w:r>
                            <w:r w:rsidRPr="009B13A8">
                              <w:rPr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1445D72C" w14:textId="77777777" w:rsidR="00E57569" w:rsidRPr="00195005" w:rsidRDefault="00E57569" w:rsidP="00E57569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Das Gespräch weist alle Merkmale gesprochener Sprache auf, da es dialogisch ver</w:t>
                            </w:r>
                            <w:r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softHyphen/>
                            </w:r>
                            <w:r w:rsidRPr="00195005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läuft, spontan und thematisch sprunghaft ist, situations- und kontextgebunden ist etc. Daher kann die Kommunikation als konzeptionell mündlich klassifiziert werden.</w:t>
                            </w:r>
                          </w:p>
                          <w:tbl>
                            <w:tblPr>
                              <w:tblStyle w:val="Tabellenraster"/>
                              <w:tblW w:w="8789" w:type="dxa"/>
                              <w:tblInd w:w="4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3403"/>
                              <w:gridCol w:w="425"/>
                              <w:gridCol w:w="4536"/>
                            </w:tblGrid>
                            <w:tr w:rsidR="00E57569" w:rsidRPr="009B13A8" w14:paraId="6B623371" w14:textId="77777777" w:rsidTr="00195005">
                              <w:trPr>
                                <w:trHeight w:val="262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65C8089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35BBE189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 xml:space="preserve">medial schriftlich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3C80F7A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D067278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>konzeptionell schriftlich</w:t>
                                  </w:r>
                                </w:p>
                              </w:tc>
                            </w:tr>
                            <w:tr w:rsidR="00E57569" w:rsidRPr="009B13A8" w14:paraId="01070225" w14:textId="77777777" w:rsidTr="00195005">
                              <w:trPr>
                                <w:trHeight w:val="29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15C6BB0" w14:textId="77777777" w:rsidR="00E57569" w:rsidRPr="00195005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95005"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419C1FAC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 xml:space="preserve">medial mündlich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D77D012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95005">
                                    <w:rPr>
                                      <w:rFonts w:ascii="Segoe Print" w:hAnsi="Segoe Print"/>
                                      <w:b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875FA10" w14:textId="77777777" w:rsidR="00E57569" w:rsidRPr="009B13A8" w:rsidRDefault="00E57569" w:rsidP="00195005">
                                  <w:pPr>
                                    <w:spacing w:after="0" w:line="320" w:lineRule="exact"/>
                                    <w:ind w:left="284" w:hanging="142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9B13A8">
                                    <w:rPr>
                                      <w:sz w:val="23"/>
                                      <w:szCs w:val="23"/>
                                    </w:rPr>
                                    <w:t>konzeptionell mündlich</w:t>
                                  </w:r>
                                </w:p>
                              </w:tc>
                            </w:tr>
                          </w:tbl>
                          <w:p w14:paraId="04EA001D" w14:textId="77777777" w:rsidR="00E57569" w:rsidRDefault="00E57569" w:rsidP="00E57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B3D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25pt;margin-top:46.45pt;width:480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" fillcolor="#d8d8d8 [2732]" strokecolor="#a5a5a5 [2092]">
                <v:textbox>
                  <w:txbxContent>
                    <w:p w14:paraId="165F0AFE" w14:textId="77777777" w:rsidR="00E57569" w:rsidRPr="00451B0E" w:rsidRDefault="00E57569" w:rsidP="00E57569">
                      <w:pPr>
                        <w:tabs>
                          <w:tab w:val="left" w:pos="142"/>
                        </w:tabs>
                        <w:spacing w:before="120" w:after="120" w:line="240" w:lineRule="auto"/>
                        <w:ind w:left="142"/>
                        <w:rPr>
                          <w:rFonts w:ascii="Segoe Print" w:hAnsi="Segoe Print"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>Beispiel: Gespräch zwischen Schüler/innen auf dem Pausenhof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Pr="00082E0B">
                        <w:rPr>
                          <w:rFonts w:ascii="Segoe Print" w:hAnsi="Segoe Print"/>
                          <w:szCs w:val="23"/>
                        </w:rPr>
                        <w:t>Alltagssprache</w:t>
                      </w:r>
                    </w:p>
                    <w:p w14:paraId="57357123" w14:textId="77777777" w:rsidR="00E57569" w:rsidRPr="009B13A8" w:rsidRDefault="00E57569" w:rsidP="00E5756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b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 xml:space="preserve">Medialität: Handelt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es sich um geschriebene oder </w:t>
                      </w:r>
                      <w:r w:rsidRPr="009B13A8">
                        <w:rPr>
                          <w:b/>
                          <w:sz w:val="23"/>
                          <w:szCs w:val="23"/>
                        </w:rPr>
                        <w:t>gesprochene Kommunikation?</w:t>
                      </w:r>
                    </w:p>
                    <w:p w14:paraId="384234C4" w14:textId="77777777" w:rsidR="00E57569" w:rsidRPr="00195005" w:rsidRDefault="00E57569" w:rsidP="00E57569">
                      <w:pPr>
                        <w:pStyle w:val="Listenabsatz"/>
                        <w:spacing w:after="0" w:line="240" w:lineRule="auto"/>
                        <w:ind w:left="426"/>
                        <w:contextualSpacing w:val="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Die Schüler/innen reden miteinander, es handelt sich also um gesprochene (= medial mündliche) Kommunikation. </w:t>
                      </w:r>
                    </w:p>
                    <w:p w14:paraId="5EEF1001" w14:textId="77777777" w:rsidR="00E57569" w:rsidRPr="009B13A8" w:rsidRDefault="00E57569" w:rsidP="00E5756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ind w:left="426" w:hanging="284"/>
                        <w:contextualSpacing w:val="0"/>
                        <w:rPr>
                          <w:b/>
                          <w:sz w:val="23"/>
                          <w:szCs w:val="23"/>
                        </w:rPr>
                      </w:pPr>
                      <w:r w:rsidRPr="009B13A8">
                        <w:rPr>
                          <w:b/>
                          <w:sz w:val="23"/>
                          <w:szCs w:val="23"/>
                        </w:rPr>
                        <w:t>Konzeption: Weist die Kommunikation eher Merkmale geschriebener oder gespro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chener Sprache auf? (vgl. Folien</w:t>
                      </w:r>
                      <w:r w:rsidRPr="009B13A8">
                        <w:rPr>
                          <w:b/>
                          <w:sz w:val="23"/>
                          <w:szCs w:val="23"/>
                        </w:rPr>
                        <w:t>)</w:t>
                      </w:r>
                    </w:p>
                    <w:p w14:paraId="1445D72C" w14:textId="77777777" w:rsidR="00E57569" w:rsidRPr="00195005" w:rsidRDefault="00E57569" w:rsidP="00E57569">
                      <w:pPr>
                        <w:pStyle w:val="Listenabsatz"/>
                        <w:spacing w:line="240" w:lineRule="auto"/>
                        <w:ind w:left="426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>Das Gespräch weist alle Merkmale gesprochener Sprache auf, da es dialogisch ver</w:t>
                      </w:r>
                      <w:r>
                        <w:rPr>
                          <w:rFonts w:ascii="Segoe Print" w:hAnsi="Segoe Print"/>
                          <w:sz w:val="21"/>
                          <w:szCs w:val="21"/>
                        </w:rPr>
                        <w:softHyphen/>
                      </w:r>
                      <w:r w:rsidRPr="00195005">
                        <w:rPr>
                          <w:rFonts w:ascii="Segoe Print" w:hAnsi="Segoe Print"/>
                          <w:sz w:val="21"/>
                          <w:szCs w:val="21"/>
                        </w:rPr>
                        <w:t>läuft, spontan und thematisch sprunghaft ist, situations- und kontextgebunden ist etc. Daher kann die Kommunikation als konzeptionell mündlich klassifiziert werden.</w:t>
                      </w:r>
                    </w:p>
                    <w:tbl>
                      <w:tblPr>
                        <w:tblStyle w:val="Tabellenraster"/>
                        <w:tblW w:w="8789" w:type="dxa"/>
                        <w:tblInd w:w="4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3403"/>
                        <w:gridCol w:w="425"/>
                        <w:gridCol w:w="4536"/>
                      </w:tblGrid>
                      <w:tr w:rsidR="00E57569" w:rsidRPr="009B13A8" w14:paraId="6B623371" w14:textId="77777777" w:rsidTr="00195005">
                        <w:trPr>
                          <w:trHeight w:val="262"/>
                        </w:trPr>
                        <w:tc>
                          <w:tcPr>
                            <w:tcW w:w="425" w:type="dxa"/>
                          </w:tcPr>
                          <w:p w14:paraId="565C8089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35BBE189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 xml:space="preserve">medial schriftlich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3C80F7A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D067278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>konzeptionell schriftlich</w:t>
                            </w:r>
                          </w:p>
                        </w:tc>
                      </w:tr>
                      <w:tr w:rsidR="00E57569" w:rsidRPr="009B13A8" w14:paraId="01070225" w14:textId="77777777" w:rsidTr="00195005">
                        <w:trPr>
                          <w:trHeight w:val="293"/>
                        </w:trPr>
                        <w:tc>
                          <w:tcPr>
                            <w:tcW w:w="425" w:type="dxa"/>
                          </w:tcPr>
                          <w:p w14:paraId="315C6BB0" w14:textId="77777777" w:rsidR="00E57569" w:rsidRPr="00195005" w:rsidRDefault="00E57569" w:rsidP="00195005">
                            <w:pPr>
                              <w:spacing w:after="0" w:line="320" w:lineRule="exact"/>
                              <w:ind w:left="284" w:hanging="142"/>
                              <w:jc w:val="center"/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419C1FAC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 xml:space="preserve">medial mündlich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D77D012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195005">
                              <w:rPr>
                                <w:rFonts w:ascii="Segoe Print" w:hAnsi="Segoe Print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875FA10" w14:textId="77777777" w:rsidR="00E57569" w:rsidRPr="009B13A8" w:rsidRDefault="00E57569" w:rsidP="00195005">
                            <w:pPr>
                              <w:spacing w:after="0" w:line="320" w:lineRule="exact"/>
                              <w:ind w:left="284" w:hanging="142"/>
                              <w:rPr>
                                <w:sz w:val="23"/>
                                <w:szCs w:val="23"/>
                              </w:rPr>
                            </w:pPr>
                            <w:r w:rsidRPr="009B13A8">
                              <w:rPr>
                                <w:sz w:val="23"/>
                                <w:szCs w:val="23"/>
                              </w:rPr>
                              <w:t>konzeptionell mündlich</w:t>
                            </w:r>
                          </w:p>
                        </w:tc>
                      </w:tr>
                    </w:tbl>
                    <w:p w14:paraId="04EA001D" w14:textId="77777777" w:rsidR="00E57569" w:rsidRDefault="00E57569" w:rsidP="00E57569"/>
                  </w:txbxContent>
                </v:textbox>
                <w10:wrap type="square"/>
              </v:shape>
            </w:pict>
          </mc:Fallback>
        </mc:AlternateContent>
      </w:r>
      <w:r w:rsidR="006E2626">
        <w:rPr>
          <w:sz w:val="23"/>
          <w:szCs w:val="23"/>
        </w:rPr>
        <w:t>Notieren Sie bzw. k</w:t>
      </w:r>
      <w:r w:rsidR="006E2626" w:rsidRPr="00071976">
        <w:rPr>
          <w:sz w:val="23"/>
          <w:szCs w:val="23"/>
        </w:rPr>
        <w:t xml:space="preserve">reuzen Sie an, ob es sich bei </w:t>
      </w:r>
      <w:r w:rsidR="006E2626">
        <w:rPr>
          <w:sz w:val="23"/>
          <w:szCs w:val="23"/>
        </w:rPr>
        <w:t>den vorgegebenen Beispielen (G-J</w:t>
      </w:r>
      <w:r w:rsidR="006E2626" w:rsidRPr="00071976">
        <w:rPr>
          <w:sz w:val="23"/>
          <w:szCs w:val="23"/>
        </w:rPr>
        <w:t xml:space="preserve">) um </w:t>
      </w:r>
      <w:r w:rsidR="006E2626">
        <w:rPr>
          <w:sz w:val="23"/>
          <w:szCs w:val="23"/>
        </w:rPr>
        <w:t xml:space="preserve">eher alltagsprachliche oder um eher bildungs- und fachsprachliche Kommunikation handelt und ob sie </w:t>
      </w:r>
      <w:r w:rsidR="006E2626" w:rsidRPr="00071976">
        <w:rPr>
          <w:sz w:val="23"/>
          <w:szCs w:val="23"/>
        </w:rPr>
        <w:t>medial</w:t>
      </w:r>
      <w:r w:rsidR="006E2626">
        <w:rPr>
          <w:sz w:val="23"/>
          <w:szCs w:val="23"/>
        </w:rPr>
        <w:t xml:space="preserve"> und </w:t>
      </w:r>
      <w:r w:rsidR="006E2626" w:rsidRPr="00071976">
        <w:rPr>
          <w:sz w:val="23"/>
          <w:szCs w:val="23"/>
        </w:rPr>
        <w:t xml:space="preserve">konzeptionell </w:t>
      </w:r>
      <w:r w:rsidR="006E2626">
        <w:rPr>
          <w:sz w:val="23"/>
          <w:szCs w:val="23"/>
        </w:rPr>
        <w:t xml:space="preserve">eher </w:t>
      </w:r>
      <w:r w:rsidR="006E2626" w:rsidRPr="00071976">
        <w:rPr>
          <w:sz w:val="23"/>
          <w:szCs w:val="23"/>
        </w:rPr>
        <w:t>mündli</w:t>
      </w:r>
      <w:r w:rsidR="006E2626">
        <w:rPr>
          <w:sz w:val="23"/>
          <w:szCs w:val="23"/>
        </w:rPr>
        <w:t>ch</w:t>
      </w:r>
      <w:r w:rsidR="006E2626" w:rsidRPr="00071976">
        <w:rPr>
          <w:sz w:val="23"/>
          <w:szCs w:val="23"/>
        </w:rPr>
        <w:t xml:space="preserve"> oder </w:t>
      </w:r>
      <w:r w:rsidR="006E2626">
        <w:rPr>
          <w:sz w:val="23"/>
          <w:szCs w:val="23"/>
        </w:rPr>
        <w:t xml:space="preserve">eher </w:t>
      </w:r>
      <w:r w:rsidR="006E2626" w:rsidRPr="00071976">
        <w:rPr>
          <w:sz w:val="23"/>
          <w:szCs w:val="23"/>
        </w:rPr>
        <w:t>schriftli</w:t>
      </w:r>
      <w:r w:rsidR="006E2626">
        <w:rPr>
          <w:sz w:val="23"/>
          <w:szCs w:val="23"/>
        </w:rPr>
        <w:t>ch</w:t>
      </w:r>
      <w:r w:rsidR="006E2626" w:rsidRPr="00071976">
        <w:rPr>
          <w:sz w:val="23"/>
          <w:szCs w:val="23"/>
        </w:rPr>
        <w:t xml:space="preserve"> </w:t>
      </w:r>
      <w:r w:rsidR="006E2626">
        <w:rPr>
          <w:sz w:val="23"/>
          <w:szCs w:val="23"/>
        </w:rPr>
        <w:t>ist</w:t>
      </w:r>
      <w:r w:rsidR="00082E0B">
        <w:rPr>
          <w:sz w:val="23"/>
          <w:szCs w:val="23"/>
        </w:rPr>
        <w:t>.</w:t>
      </w:r>
    </w:p>
    <w:p w14:paraId="62F96CEE" w14:textId="1556ED79" w:rsidR="008439F4" w:rsidRDefault="008439F4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4A65F8BC" w14:textId="65D2CC6D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G</w:t>
      </w:r>
      <w:r w:rsidRPr="009B13A8">
        <w:rPr>
          <w:b/>
          <w:sz w:val="23"/>
          <w:szCs w:val="23"/>
        </w:rPr>
        <w:tab/>
        <w:t xml:space="preserve">Telefonat </w:t>
      </w:r>
      <w:r w:rsidR="00E4765B">
        <w:rPr>
          <w:b/>
          <w:sz w:val="23"/>
          <w:szCs w:val="23"/>
        </w:rPr>
        <w:t xml:space="preserve">zwischen Schüler/innen: </w:t>
      </w:r>
      <w:r w:rsidR="00E4765B" w:rsidRPr="000E62A2">
        <w:rPr>
          <w:rFonts w:ascii="Segoe Print" w:hAnsi="Segoe Print"/>
          <w:sz w:val="21"/>
          <w:szCs w:val="21"/>
        </w:rPr>
        <w:t>Alltagssprache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23BCD565" w14:textId="77777777" w:rsidTr="00082E0B">
        <w:trPr>
          <w:trHeight w:val="262"/>
        </w:trPr>
        <w:tc>
          <w:tcPr>
            <w:tcW w:w="425" w:type="dxa"/>
          </w:tcPr>
          <w:p w14:paraId="4504197E" w14:textId="7006B31F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4952BE68" w14:textId="2F20DA6B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65F6823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152ABDB7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54910E08" w14:textId="77777777" w:rsidTr="00082E0B">
        <w:trPr>
          <w:trHeight w:val="293"/>
        </w:trPr>
        <w:tc>
          <w:tcPr>
            <w:tcW w:w="425" w:type="dxa"/>
          </w:tcPr>
          <w:p w14:paraId="1E535B36" w14:textId="28E8E13D" w:rsidR="00082E0B" w:rsidRPr="009B13A8" w:rsidRDefault="00E57569" w:rsidP="00E57569">
            <w:pPr>
              <w:tabs>
                <w:tab w:val="center" w:pos="104"/>
              </w:tabs>
              <w:spacing w:after="0" w:line="320" w:lineRule="exact"/>
              <w:rPr>
                <w:b/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403" w:type="dxa"/>
          </w:tcPr>
          <w:p w14:paraId="7EDEE015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4747920B" w14:textId="1FE4F57F" w:rsidR="00082E0B" w:rsidRPr="009B13A8" w:rsidRDefault="00E57569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4536" w:type="dxa"/>
          </w:tcPr>
          <w:p w14:paraId="1FBA991F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74B30624" w14:textId="7AE01B2A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H</w:t>
      </w:r>
      <w:r w:rsidRPr="009B13A8">
        <w:rPr>
          <w:b/>
          <w:sz w:val="23"/>
          <w:szCs w:val="23"/>
        </w:rPr>
        <w:tab/>
        <w:t>Text aus einem schulischen Lehrwerk</w:t>
      </w:r>
      <w:r>
        <w:rPr>
          <w:b/>
          <w:sz w:val="23"/>
          <w:szCs w:val="23"/>
        </w:rPr>
        <w:t xml:space="preserve">: </w:t>
      </w:r>
      <w:r w:rsidR="00E4765B" w:rsidRPr="000E62A2">
        <w:rPr>
          <w:rFonts w:ascii="Segoe Print" w:hAnsi="Segoe Print"/>
          <w:sz w:val="21"/>
          <w:szCs w:val="21"/>
        </w:rPr>
        <w:t>Bildungs- und Fachsprache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096732B7" w14:textId="77777777" w:rsidTr="00082E0B">
        <w:trPr>
          <w:trHeight w:val="262"/>
        </w:trPr>
        <w:tc>
          <w:tcPr>
            <w:tcW w:w="425" w:type="dxa"/>
          </w:tcPr>
          <w:p w14:paraId="12FF8FB0" w14:textId="0BB371F5" w:rsidR="00082E0B" w:rsidRPr="009B13A8" w:rsidRDefault="00E57569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403" w:type="dxa"/>
          </w:tcPr>
          <w:p w14:paraId="7138091C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DC25D87" w14:textId="4D7E0011" w:rsidR="00082E0B" w:rsidRPr="009B13A8" w:rsidRDefault="00E57569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4536" w:type="dxa"/>
          </w:tcPr>
          <w:p w14:paraId="748ABC50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6905BCDB" w14:textId="77777777" w:rsidTr="00082E0B">
        <w:trPr>
          <w:trHeight w:val="293"/>
        </w:trPr>
        <w:tc>
          <w:tcPr>
            <w:tcW w:w="425" w:type="dxa"/>
          </w:tcPr>
          <w:p w14:paraId="57114E73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4DFB85E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454D50AD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421CE18D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39C05A71" w14:textId="3C5B03BE" w:rsidR="00082E0B" w:rsidRPr="009B13A8" w:rsidRDefault="00082E0B" w:rsidP="00082E0B">
      <w:pPr>
        <w:spacing w:before="240" w:after="120" w:line="240" w:lineRule="auto"/>
        <w:ind w:left="568" w:hanging="284"/>
        <w:rPr>
          <w:sz w:val="23"/>
          <w:szCs w:val="23"/>
        </w:rPr>
      </w:pPr>
      <w:r>
        <w:rPr>
          <w:b/>
          <w:sz w:val="23"/>
          <w:szCs w:val="23"/>
        </w:rPr>
        <w:t>I</w:t>
      </w:r>
      <w:r w:rsidRPr="009B13A8">
        <w:rPr>
          <w:b/>
          <w:sz w:val="23"/>
          <w:szCs w:val="23"/>
        </w:rPr>
        <w:tab/>
        <w:t>Lehrervortrag im Unterricht</w:t>
      </w:r>
      <w:r>
        <w:rPr>
          <w:b/>
          <w:sz w:val="23"/>
          <w:szCs w:val="23"/>
        </w:rPr>
        <w:t xml:space="preserve">: </w:t>
      </w:r>
      <w:r w:rsidR="00E4765B" w:rsidRPr="000E62A2">
        <w:rPr>
          <w:rFonts w:ascii="Segoe Print" w:hAnsi="Segoe Print"/>
          <w:sz w:val="21"/>
          <w:szCs w:val="21"/>
        </w:rPr>
        <w:t>Bildungs- und Fachsprache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172071CD" w14:textId="77777777" w:rsidTr="00082E0B">
        <w:trPr>
          <w:trHeight w:val="262"/>
        </w:trPr>
        <w:tc>
          <w:tcPr>
            <w:tcW w:w="425" w:type="dxa"/>
          </w:tcPr>
          <w:p w14:paraId="235A60E4" w14:textId="77777777" w:rsidR="00082E0B" w:rsidRPr="009B13A8" w:rsidRDefault="00082E0B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14:paraId="5D43DB60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0F43D5D5" w14:textId="43D35B56" w:rsidR="00082E0B" w:rsidRPr="009B13A8" w:rsidRDefault="00E57569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4536" w:type="dxa"/>
          </w:tcPr>
          <w:p w14:paraId="386F0BB2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46218D09" w14:textId="77777777" w:rsidTr="00082E0B">
        <w:trPr>
          <w:trHeight w:val="293"/>
        </w:trPr>
        <w:tc>
          <w:tcPr>
            <w:tcW w:w="425" w:type="dxa"/>
          </w:tcPr>
          <w:p w14:paraId="52BA798C" w14:textId="1894A3A9" w:rsidR="00082E0B" w:rsidRPr="009B13A8" w:rsidRDefault="00E57569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403" w:type="dxa"/>
          </w:tcPr>
          <w:p w14:paraId="56D5D2E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640939C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50FAF1F8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15334937" w14:textId="3658B8DC" w:rsidR="00082E0B" w:rsidRPr="009B13A8" w:rsidRDefault="00082E0B" w:rsidP="00082E0B">
      <w:pPr>
        <w:spacing w:before="240" w:after="120" w:line="240" w:lineRule="auto"/>
        <w:ind w:left="568" w:hanging="284"/>
        <w:rPr>
          <w:b/>
          <w:sz w:val="23"/>
          <w:szCs w:val="23"/>
        </w:rPr>
      </w:pPr>
      <w:r>
        <w:rPr>
          <w:b/>
          <w:sz w:val="23"/>
          <w:szCs w:val="23"/>
        </w:rPr>
        <w:t>J</w:t>
      </w:r>
      <w:r w:rsidRPr="009B13A8">
        <w:rPr>
          <w:b/>
          <w:sz w:val="23"/>
          <w:szCs w:val="23"/>
        </w:rPr>
        <w:tab/>
        <w:t>Chat zwischen Schüler/innen</w:t>
      </w:r>
      <w:r>
        <w:rPr>
          <w:b/>
          <w:sz w:val="23"/>
          <w:szCs w:val="23"/>
        </w:rPr>
        <w:t xml:space="preserve">: </w:t>
      </w:r>
      <w:r w:rsidR="00E4765B" w:rsidRPr="000E62A2">
        <w:rPr>
          <w:rFonts w:ascii="Segoe Print" w:hAnsi="Segoe Print"/>
          <w:sz w:val="21"/>
          <w:szCs w:val="21"/>
        </w:rPr>
        <w:t>Alltagssprache</w:t>
      </w:r>
    </w:p>
    <w:tbl>
      <w:tblPr>
        <w:tblStyle w:val="Tabellenraster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536"/>
      </w:tblGrid>
      <w:tr w:rsidR="00082E0B" w:rsidRPr="009B13A8" w14:paraId="64021C0C" w14:textId="77777777" w:rsidTr="00082E0B">
        <w:trPr>
          <w:trHeight w:val="262"/>
        </w:trPr>
        <w:tc>
          <w:tcPr>
            <w:tcW w:w="425" w:type="dxa"/>
          </w:tcPr>
          <w:p w14:paraId="6B8C7DB9" w14:textId="77DDB92D" w:rsidR="00082E0B" w:rsidRPr="009B13A8" w:rsidRDefault="00E57569" w:rsidP="00082E0B">
            <w:pPr>
              <w:spacing w:after="0" w:line="320" w:lineRule="exact"/>
              <w:jc w:val="center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3403" w:type="dxa"/>
          </w:tcPr>
          <w:p w14:paraId="07C00BA3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schriftlich </w:t>
            </w:r>
          </w:p>
        </w:tc>
        <w:tc>
          <w:tcPr>
            <w:tcW w:w="425" w:type="dxa"/>
          </w:tcPr>
          <w:p w14:paraId="6D8B0F34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0AD3376E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schriftlich</w:t>
            </w:r>
          </w:p>
        </w:tc>
      </w:tr>
      <w:tr w:rsidR="00082E0B" w:rsidRPr="009B13A8" w14:paraId="05F550A9" w14:textId="77777777" w:rsidTr="00082E0B">
        <w:trPr>
          <w:trHeight w:val="293"/>
        </w:trPr>
        <w:tc>
          <w:tcPr>
            <w:tcW w:w="425" w:type="dxa"/>
          </w:tcPr>
          <w:p w14:paraId="3FFAF531" w14:textId="77777777" w:rsidR="00082E0B" w:rsidRPr="009B13A8" w:rsidRDefault="00082E0B" w:rsidP="00082E0B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3" w:type="dxa"/>
          </w:tcPr>
          <w:p w14:paraId="199D23CF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 xml:space="preserve">medial mündlich </w:t>
            </w:r>
          </w:p>
        </w:tc>
        <w:tc>
          <w:tcPr>
            <w:tcW w:w="425" w:type="dxa"/>
          </w:tcPr>
          <w:p w14:paraId="3C7368DB" w14:textId="3116E90C" w:rsidR="00082E0B" w:rsidRPr="009B13A8" w:rsidRDefault="00E57569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8439F4">
              <w:rPr>
                <w:rFonts w:ascii="Segoe Print" w:hAnsi="Segoe Print"/>
                <w:b/>
                <w:sz w:val="21"/>
                <w:szCs w:val="21"/>
              </w:rPr>
              <w:t>X</w:t>
            </w:r>
          </w:p>
        </w:tc>
        <w:tc>
          <w:tcPr>
            <w:tcW w:w="4536" w:type="dxa"/>
          </w:tcPr>
          <w:p w14:paraId="328A7D4A" w14:textId="77777777" w:rsidR="00082E0B" w:rsidRPr="009B13A8" w:rsidRDefault="00082E0B" w:rsidP="00082E0B">
            <w:pPr>
              <w:spacing w:after="0" w:line="320" w:lineRule="exact"/>
              <w:rPr>
                <w:sz w:val="23"/>
                <w:szCs w:val="23"/>
              </w:rPr>
            </w:pPr>
            <w:r w:rsidRPr="009B13A8">
              <w:rPr>
                <w:sz w:val="23"/>
                <w:szCs w:val="23"/>
              </w:rPr>
              <w:t>konzeptionell mündlich</w:t>
            </w:r>
          </w:p>
        </w:tc>
      </w:tr>
    </w:tbl>
    <w:p w14:paraId="2F240F87" w14:textId="77777777" w:rsidR="00082E0B" w:rsidRDefault="00082E0B" w:rsidP="00082E0B">
      <w:pPr>
        <w:spacing w:line="240" w:lineRule="auto"/>
      </w:pPr>
    </w:p>
    <w:p w14:paraId="1574875C" w14:textId="77777777" w:rsidR="00082E0B" w:rsidRDefault="00082E0B" w:rsidP="00082E0B">
      <w:pPr>
        <w:pStyle w:val="Listenabsatz"/>
        <w:numPr>
          <w:ilvl w:val="0"/>
          <w:numId w:val="5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Vervollständigen Sie auf Grundlage Ihrer Ergebnisse das nachfolgende Fazit.</w:t>
      </w:r>
    </w:p>
    <w:p w14:paraId="4BCC4198" w14:textId="5591865D" w:rsidR="00082E0B" w:rsidRPr="00F66A40" w:rsidRDefault="00082E0B" w:rsidP="008F6127">
      <w:pPr>
        <w:pStyle w:val="Listenabsatz"/>
        <w:spacing w:before="120" w:after="0" w:line="240" w:lineRule="auto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Unabhängig davon, ob sie medial mündlich oder schriftlich realisiert wird, ist die </w:t>
      </w:r>
      <w:r>
        <w:rPr>
          <w:sz w:val="23"/>
          <w:szCs w:val="23"/>
        </w:rPr>
        <w:br/>
      </w:r>
      <w:r>
        <w:t>Bildungs- und</w:t>
      </w:r>
      <w:r w:rsidR="00E4765B">
        <w:t xml:space="preserve"> Fachsprache eher konzeptionell </w:t>
      </w:r>
      <w:r w:rsidR="00E4765B" w:rsidRPr="00E4765B">
        <w:rPr>
          <w:b/>
        </w:rPr>
        <w:t xml:space="preserve"> </w:t>
      </w:r>
      <w:r w:rsidR="00E4765B" w:rsidRPr="000E62A2">
        <w:rPr>
          <w:rFonts w:ascii="Segoe Print" w:hAnsi="Segoe Print"/>
          <w:b/>
          <w:sz w:val="21"/>
          <w:szCs w:val="21"/>
        </w:rPr>
        <w:t>schriftlich</w:t>
      </w:r>
      <w:r w:rsidR="00E4765B">
        <w:t xml:space="preserve"> </w:t>
      </w:r>
      <w:r w:rsidR="008F6127">
        <w:br/>
      </w:r>
      <w:r>
        <w:t>und die Alltagssprache eher ko</w:t>
      </w:r>
      <w:r w:rsidR="00E4765B">
        <w:t xml:space="preserve">nzeptionell  </w:t>
      </w:r>
      <w:r w:rsidR="00E4765B" w:rsidRPr="000E62A2">
        <w:rPr>
          <w:rFonts w:ascii="Segoe Print" w:hAnsi="Segoe Print"/>
          <w:b/>
          <w:sz w:val="21"/>
          <w:szCs w:val="21"/>
        </w:rPr>
        <w:t>mündlich</w:t>
      </w:r>
      <w:r w:rsidR="00E4765B" w:rsidRPr="00E4765B">
        <w:rPr>
          <w:rFonts w:ascii="Segoe Print" w:hAnsi="Segoe Print"/>
          <w:b/>
          <w:szCs w:val="23"/>
        </w:rPr>
        <w:t>.</w:t>
      </w:r>
    </w:p>
    <w:p w14:paraId="338F91E3" w14:textId="0BC07CFC" w:rsidR="00CB00DD" w:rsidRPr="00D35885" w:rsidRDefault="00CB00DD" w:rsidP="00082E0B">
      <w:pPr>
        <w:spacing w:before="240"/>
        <w:rPr>
          <w:rFonts w:cs="Open Sans"/>
        </w:rPr>
      </w:pPr>
    </w:p>
    <w:sectPr w:rsidR="00CB00DD" w:rsidRPr="00D35885" w:rsidSect="00CB0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8509" w14:textId="77777777" w:rsidR="00F7478D" w:rsidRDefault="00F7478D" w:rsidP="00CB00DD">
      <w:r>
        <w:separator/>
      </w:r>
    </w:p>
  </w:endnote>
  <w:endnote w:type="continuationSeparator" w:id="0">
    <w:p w14:paraId="44D99749" w14:textId="77777777" w:rsidR="00F7478D" w:rsidRDefault="00F7478D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29EF" w14:textId="77777777" w:rsidR="000E19DC" w:rsidRDefault="000E19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4AAFA1B6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EC00F4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DDB8" w14:textId="77777777" w:rsidR="000E19DC" w:rsidRDefault="000E19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059C" w14:textId="77777777" w:rsidR="00F7478D" w:rsidRDefault="00F7478D" w:rsidP="00CB00DD">
      <w:r>
        <w:separator/>
      </w:r>
    </w:p>
  </w:footnote>
  <w:footnote w:type="continuationSeparator" w:id="0">
    <w:p w14:paraId="0DFB61A8" w14:textId="77777777" w:rsidR="00F7478D" w:rsidRDefault="00F7478D" w:rsidP="00CB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C3EA" w14:textId="77777777" w:rsidR="000E19DC" w:rsidRDefault="000E19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5E6E74A0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Handreichung „</w:t>
    </w:r>
    <w:r w:rsidR="000E19DC">
      <w:rPr>
        <w:rFonts w:cs="Open Sans"/>
      </w:rPr>
      <w:t>Sprachbildung im Fach</w:t>
    </w:r>
    <w:r w:rsidRPr="00D35885">
      <w:rPr>
        <w:rFonts w:cs="Open Sans"/>
      </w:rPr>
      <w:t>“</w:t>
    </w:r>
  </w:p>
  <w:p w14:paraId="64C986CC" w14:textId="3F9E4892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 xml:space="preserve">Material zu Fortbildungsbaustein </w:t>
    </w:r>
    <w:r w:rsidR="00B64CFF" w:rsidRPr="00B64CFF">
      <w:rPr>
        <w:rFonts w:cs="Open Sans"/>
      </w:rPr>
      <w:t>4</w:t>
    </w:r>
    <w:r w:rsidRPr="00D35885">
      <w:rPr>
        <w:rFonts w:cs="Open Sans"/>
      </w:rPr>
      <w:t>:</w:t>
    </w:r>
  </w:p>
  <w:p w14:paraId="64C986CD" w14:textId="27044A53" w:rsidR="00CB00DD" w:rsidRPr="00D35885" w:rsidRDefault="00CB00DD" w:rsidP="00B64CFF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„</w:t>
    </w:r>
    <w:r w:rsidRPr="00D35885">
      <w:rPr>
        <w:rFonts w:cs="Open Sans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CFF">
      <w:rPr>
        <w:rFonts w:cs="Open Sans"/>
      </w:rPr>
      <w:t>Sprachliche Register</w:t>
    </w:r>
    <w:r w:rsidRPr="00D35885">
      <w:rPr>
        <w:rFonts w:cs="Open Sans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BBD8" w14:textId="77777777" w:rsidR="000E19DC" w:rsidRDefault="000E19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A44"/>
    <w:multiLevelType w:val="hybridMultilevel"/>
    <w:tmpl w:val="9D846208"/>
    <w:lvl w:ilvl="0" w:tplc="29E46E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214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84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CE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ED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2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E7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0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6D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D22"/>
    <w:multiLevelType w:val="hybridMultilevel"/>
    <w:tmpl w:val="DF78B764"/>
    <w:lvl w:ilvl="0" w:tplc="6CD0E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36B6B"/>
    <w:multiLevelType w:val="hybridMultilevel"/>
    <w:tmpl w:val="7DF47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53E"/>
    <w:multiLevelType w:val="hybridMultilevel"/>
    <w:tmpl w:val="5B263D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C3BDD"/>
    <w:multiLevelType w:val="hybridMultilevel"/>
    <w:tmpl w:val="8C10ED1A"/>
    <w:lvl w:ilvl="0" w:tplc="88FCC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AEC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E7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E5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88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E2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60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A9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E2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3B80"/>
    <w:multiLevelType w:val="hybridMultilevel"/>
    <w:tmpl w:val="D3F01D72"/>
    <w:lvl w:ilvl="0" w:tplc="E00CD6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A45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0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AC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0C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E8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89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A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A1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56A5"/>
    <w:multiLevelType w:val="hybridMultilevel"/>
    <w:tmpl w:val="76D09728"/>
    <w:lvl w:ilvl="0" w:tplc="78E4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24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49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A7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C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C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2E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0C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0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408"/>
    <w:multiLevelType w:val="hybridMultilevel"/>
    <w:tmpl w:val="FA18262A"/>
    <w:lvl w:ilvl="0" w:tplc="FC10A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0D1"/>
    <w:multiLevelType w:val="hybridMultilevel"/>
    <w:tmpl w:val="48F8E240"/>
    <w:lvl w:ilvl="0" w:tplc="76D44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61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4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EB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CA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6A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86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C0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09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6D06"/>
    <w:multiLevelType w:val="hybridMultilevel"/>
    <w:tmpl w:val="83DAB9D2"/>
    <w:lvl w:ilvl="0" w:tplc="E446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D2DC1"/>
    <w:multiLevelType w:val="hybridMultilevel"/>
    <w:tmpl w:val="E85A8958"/>
    <w:lvl w:ilvl="0" w:tplc="9EB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C5F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6D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0F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899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4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8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AA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AA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06D96"/>
    <w:multiLevelType w:val="hybridMultilevel"/>
    <w:tmpl w:val="C9AECF96"/>
    <w:lvl w:ilvl="0" w:tplc="2FF64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E21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C2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22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C5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C4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248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4B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A22E4"/>
    <w:multiLevelType w:val="hybridMultilevel"/>
    <w:tmpl w:val="7E863742"/>
    <w:lvl w:ilvl="0" w:tplc="3000C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28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81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7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AD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62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8E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7550"/>
    <w:multiLevelType w:val="hybridMultilevel"/>
    <w:tmpl w:val="8BA26358"/>
    <w:lvl w:ilvl="0" w:tplc="A98AC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8A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3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E2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7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E9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C0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08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E1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1F77"/>
    <w:multiLevelType w:val="hybridMultilevel"/>
    <w:tmpl w:val="A0463022"/>
    <w:lvl w:ilvl="0" w:tplc="1304E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A8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6C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A4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8A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C6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8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D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70973"/>
    <w:multiLevelType w:val="hybridMultilevel"/>
    <w:tmpl w:val="6CAC9956"/>
    <w:lvl w:ilvl="0" w:tplc="148A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0A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8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82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6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22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11132"/>
    <w:multiLevelType w:val="hybridMultilevel"/>
    <w:tmpl w:val="C4AE04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016675"/>
    <w:rsid w:val="00082E0B"/>
    <w:rsid w:val="000E19DC"/>
    <w:rsid w:val="000E62A2"/>
    <w:rsid w:val="001939A6"/>
    <w:rsid w:val="00237A4A"/>
    <w:rsid w:val="00254CB2"/>
    <w:rsid w:val="0033565B"/>
    <w:rsid w:val="003573AF"/>
    <w:rsid w:val="00382C49"/>
    <w:rsid w:val="003F082B"/>
    <w:rsid w:val="004E47AD"/>
    <w:rsid w:val="005F19FD"/>
    <w:rsid w:val="006C4BAD"/>
    <w:rsid w:val="006E2626"/>
    <w:rsid w:val="006F6D5A"/>
    <w:rsid w:val="00756EB2"/>
    <w:rsid w:val="007857FE"/>
    <w:rsid w:val="007876E4"/>
    <w:rsid w:val="007B13DD"/>
    <w:rsid w:val="008439F4"/>
    <w:rsid w:val="00876714"/>
    <w:rsid w:val="008D13B4"/>
    <w:rsid w:val="008D3291"/>
    <w:rsid w:val="008F6127"/>
    <w:rsid w:val="00AC1F82"/>
    <w:rsid w:val="00B33BDB"/>
    <w:rsid w:val="00B46F65"/>
    <w:rsid w:val="00B64CFF"/>
    <w:rsid w:val="00BB705D"/>
    <w:rsid w:val="00BF4DF1"/>
    <w:rsid w:val="00CB00DD"/>
    <w:rsid w:val="00CC374F"/>
    <w:rsid w:val="00D35885"/>
    <w:rsid w:val="00E4765B"/>
    <w:rsid w:val="00E57569"/>
    <w:rsid w:val="00EA7E51"/>
    <w:rsid w:val="00EC00F4"/>
    <w:rsid w:val="00F21AC1"/>
    <w:rsid w:val="00F61B84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986C3"/>
  <w15:docId w15:val="{2FA248D7-0F74-404E-A034-65D0B24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CF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table" w:styleId="Tabellenraster">
    <w:name w:val="Table Grid"/>
    <w:basedOn w:val="NormaleTabelle"/>
    <w:uiPriority w:val="59"/>
    <w:rsid w:val="00B64CFF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4C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4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16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5128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Jäger</dc:creator>
  <cp:lastModifiedBy>Heidi Seifert</cp:lastModifiedBy>
  <cp:revision>2</cp:revision>
  <cp:lastPrinted>2017-02-14T10:38:00Z</cp:lastPrinted>
  <dcterms:created xsi:type="dcterms:W3CDTF">2020-08-25T09:01:00Z</dcterms:created>
  <dcterms:modified xsi:type="dcterms:W3CDTF">2020-08-25T09:01:00Z</dcterms:modified>
</cp:coreProperties>
</file>